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关于拟将</w:t>
      </w:r>
      <w:r>
        <w:rPr>
          <w:rFonts w:hint="eastAsia" w:ascii="黑体" w:hAnsi="黑体" w:eastAsia="黑体"/>
          <w:sz w:val="30"/>
          <w:szCs w:val="30"/>
        </w:rPr>
        <w:t>周杨</w:t>
      </w:r>
      <w:r>
        <w:rPr>
          <w:rFonts w:ascii="黑体" w:hAnsi="黑体" w:eastAsia="黑体"/>
          <w:sz w:val="30"/>
          <w:szCs w:val="30"/>
        </w:rPr>
        <w:t>同志转为中共正式党员的公示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根据本人申请、组织审查，经2019年6月2日财务与会计学院学生</w:t>
      </w:r>
      <w:r>
        <w:rPr>
          <w:rFonts w:hint="eastAsia" w:ascii="仿宋" w:hAnsi="仿宋" w:eastAsia="仿宋"/>
          <w:sz w:val="28"/>
          <w:szCs w:val="28"/>
        </w:rPr>
        <w:t>第八</w:t>
      </w:r>
      <w:r>
        <w:rPr>
          <w:rFonts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</w:rPr>
        <w:t>周杨</w:t>
      </w:r>
      <w:r>
        <w:rPr>
          <w:rFonts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napToGrid w:val="0"/>
        <w:spacing w:line="520" w:lineRule="exact"/>
        <w:ind w:firstLine="560" w:firstLineChars="200"/>
      </w:pPr>
      <w:r>
        <w:rPr>
          <w:rFonts w:ascii="仿宋" w:hAnsi="仿宋" w:eastAsia="仿宋"/>
          <w:sz w:val="28"/>
          <w:szCs w:val="28"/>
        </w:rPr>
        <w:t>公示时间自2019年6月5日至2019年6月12日。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公示联系人：刘望秀、吴少波，联系方式：657625、611673，邮箱：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liuwangxiu@126.com</w:t>
      </w:r>
      <w:r>
        <w:rPr>
          <w:rFonts w:ascii="仿宋" w:hAnsi="仿宋" w:eastAsia="仿宋"/>
          <w:sz w:val="28"/>
          <w:szCs w:val="28"/>
        </w:rPr>
        <w:t>、wsblaw@163.com</w:t>
      </w:r>
    </w:p>
    <w:tbl>
      <w:tblPr>
        <w:tblStyle w:val="5"/>
        <w:tblW w:w="8783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17"/>
        <w:gridCol w:w="2645"/>
        <w:gridCol w:w="1494"/>
        <w:gridCol w:w="1173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周杨</w:t>
            </w:r>
          </w:p>
        </w:tc>
        <w:tc>
          <w:tcPr>
            <w:tcW w:w="2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财会学院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会计</w:t>
            </w:r>
            <w:r>
              <w:rPr>
                <w:rFonts w:ascii="仿宋" w:hAnsi="仿宋" w:eastAsia="仿宋"/>
                <w:sz w:val="24"/>
                <w:szCs w:val="24"/>
              </w:rPr>
              <w:t>专硕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701班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2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政治</w:t>
            </w:r>
          </w:p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预备</w:t>
            </w:r>
          </w:p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2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2018年5月30日，经财务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与会计学院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第八</w:t>
            </w:r>
            <w:r>
              <w:rPr>
                <w:rFonts w:ascii="仿宋" w:hAnsi="仿宋" w:eastAsia="仿宋"/>
                <w:sz w:val="24"/>
                <w:szCs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2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姓名：刘望秀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部门/班级：浙江工商大学财会学院 党龄：14年。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>
      <w:pPr>
        <w:snapToGrid w:val="0"/>
        <w:spacing w:line="520" w:lineRule="exact"/>
        <w:ind w:firstLine="1687" w:firstLineChars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 xml:space="preserve">                          </w:t>
      </w:r>
    </w:p>
    <w:p>
      <w:pPr>
        <w:snapToGrid w:val="0"/>
        <w:spacing w:line="520" w:lineRule="exact"/>
        <w:ind w:firstLine="6044" w:firstLineChars="2150"/>
        <w:rPr>
          <w:rFonts w:ascii="宋体" w:hAnsi="宋体" w:eastAsia="宋体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财务与会计学院党委</w:t>
      </w:r>
      <w:r>
        <w:rPr>
          <w:rFonts w:ascii="宋体" w:hAnsi="宋体" w:eastAsia="宋体"/>
          <w:b/>
          <w:bCs/>
          <w:sz w:val="28"/>
          <w:szCs w:val="28"/>
        </w:rPr>
        <w:t xml:space="preserve"> </w:t>
      </w:r>
    </w:p>
    <w:p>
      <w:pPr>
        <w:snapToGrid w:val="0"/>
        <w:spacing w:line="520" w:lineRule="exact"/>
        <w:ind w:firstLine="6300" w:firstLineChars="2250"/>
      </w:pPr>
      <w:r>
        <w:rPr>
          <w:rFonts w:ascii="宋体" w:hAnsi="宋体" w:eastAsia="宋体"/>
          <w:sz w:val="28"/>
          <w:szCs w:val="28"/>
        </w:rPr>
        <w:t>2019年6月5日</w:t>
      </w:r>
    </w:p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left"/>
      <w:rPr>
        <w:rFonts w:ascii="宋体" w:hAnsi="宋体"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 w:hAnsi="宋体"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41DB9"/>
    <w:rsid w:val="000C51B7"/>
    <w:rsid w:val="00216EB9"/>
    <w:rsid w:val="00326649"/>
    <w:rsid w:val="003B1807"/>
    <w:rsid w:val="004F467C"/>
    <w:rsid w:val="0059531B"/>
    <w:rsid w:val="00616505"/>
    <w:rsid w:val="0062213C"/>
    <w:rsid w:val="00633F40"/>
    <w:rsid w:val="006549AD"/>
    <w:rsid w:val="00684D9C"/>
    <w:rsid w:val="009C5531"/>
    <w:rsid w:val="00A60633"/>
    <w:rsid w:val="00AF10DF"/>
    <w:rsid w:val="00B46255"/>
    <w:rsid w:val="00BA0C1A"/>
    <w:rsid w:val="00C061CB"/>
    <w:rsid w:val="00C604EC"/>
    <w:rsid w:val="00C77C98"/>
    <w:rsid w:val="00E26251"/>
    <w:rsid w:val="00EA1EE8"/>
    <w:rsid w:val="00F40C12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26B3B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C0DE1-F7B1-4182-82B9-B5CCCE04F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462</Characters>
  <Lines>3</Lines>
  <Paragraphs>1</Paragraphs>
  <TotalTime>13</TotalTime>
  <ScaleCrop>false</ScaleCrop>
  <LinksUpToDate>false</LinksUpToDate>
  <CharactersWithSpaces>541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2019-06-06T07:09:00Z</dcterms:created>
  <dc:creator>Tencent</dc:creator>
  <cp:lastModifiedBy>一只温顺的小绵羊。</cp:lastModifiedBy>
  <dcterms:modified xsi:type="dcterms:W3CDTF">2019-06-06T07:41:22Z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