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hint="eastAsia" w:ascii="黑体" w:hAnsi="黑体" w:eastAsia="黑体"/>
          <w:bCs/>
          <w:color w:val="auto"/>
          <w:sz w:val="30"/>
          <w:szCs w:val="30"/>
        </w:rPr>
      </w:pPr>
      <w:bookmarkStart w:id="0" w:name="_Toc290042463"/>
      <w:r>
        <w:rPr>
          <w:rFonts w:hint="eastAsia" w:ascii="黑体" w:hAnsi="黑体" w:eastAsia="黑体"/>
          <w:bCs/>
          <w:color w:val="auto"/>
          <w:sz w:val="30"/>
          <w:szCs w:val="30"/>
        </w:rPr>
        <w:t>关于拟将</w:t>
      </w:r>
      <w:r>
        <w:rPr>
          <w:rFonts w:hint="eastAsia" w:ascii="黑体" w:hAnsi="黑体" w:eastAsia="黑体"/>
          <w:bCs/>
          <w:color w:val="auto"/>
          <w:sz w:val="30"/>
          <w:szCs w:val="30"/>
          <w:lang w:val="en-US" w:eastAsia="zh-CN"/>
        </w:rPr>
        <w:t>吴东科</w:t>
      </w:r>
      <w:r>
        <w:rPr>
          <w:rFonts w:hint="eastAsia" w:ascii="黑体" w:hAnsi="黑体" w:eastAsia="黑体"/>
          <w:bCs/>
          <w:color w:val="auto"/>
          <w:sz w:val="30"/>
          <w:szCs w:val="30"/>
        </w:rPr>
        <w:t>同志转为中共正式党员的公示</w:t>
      </w:r>
    </w:p>
    <w:bookmarkEnd w:id="0"/>
    <w:p>
      <w:pPr>
        <w:spacing w:line="520" w:lineRule="exact"/>
        <w:jc w:val="center"/>
        <w:rPr>
          <w:rFonts w:hint="eastAsia" w:ascii="黑体" w:hAnsi="黑体" w:eastAsia="黑体"/>
          <w:bCs/>
          <w:color w:val="auto"/>
          <w:sz w:val="30"/>
          <w:szCs w:val="30"/>
        </w:rPr>
      </w:pPr>
    </w:p>
    <w:p>
      <w:pPr>
        <w:spacing w:line="52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根据本人申请、组织审查，经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2019</w:t>
      </w:r>
      <w:r>
        <w:rPr>
          <w:rFonts w:hint="eastAsia" w:ascii="仿宋" w:hAnsi="仿宋" w:eastAsia="仿宋"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/>
          <w:color w:val="auto"/>
          <w:sz w:val="28"/>
          <w:szCs w:val="28"/>
        </w:rPr>
        <w:t>日财务与会计学院学生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第六</w:t>
      </w:r>
      <w:r>
        <w:rPr>
          <w:rFonts w:hint="eastAsia" w:ascii="仿宋" w:hAnsi="仿宋" w:eastAsia="仿宋"/>
          <w:color w:val="auto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吴东科</w:t>
      </w:r>
      <w:r>
        <w:rPr>
          <w:rFonts w:hint="eastAsia" w:ascii="仿宋" w:hAnsi="仿宋" w:eastAsia="仿宋"/>
          <w:color w:val="auto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公示时间自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2019</w:t>
      </w:r>
      <w:r>
        <w:rPr>
          <w:rFonts w:hint="eastAsia" w:ascii="仿宋" w:hAnsi="仿宋" w:eastAsia="仿宋"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/>
          <w:color w:val="auto"/>
          <w:sz w:val="28"/>
          <w:szCs w:val="28"/>
        </w:rPr>
        <w:t>日至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2019</w:t>
      </w:r>
      <w:r>
        <w:rPr>
          <w:rFonts w:hint="eastAsia" w:ascii="仿宋" w:hAnsi="仿宋" w:eastAsia="仿宋"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/>
          <w:color w:val="auto"/>
          <w:sz w:val="28"/>
          <w:szCs w:val="28"/>
        </w:rPr>
        <w:t>日。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公示联系人：刘望秀、吴少波，联系方式：657625、611673，邮箱：liuwangxiu@126.com、wsblaw@163.com</w:t>
      </w:r>
    </w:p>
    <w:tbl>
      <w:tblPr>
        <w:tblStyle w:val="4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2880"/>
        <w:gridCol w:w="1620"/>
        <w:gridCol w:w="1260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 xml:space="preserve"> 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吴东科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所在部门（院系、班级）</w:t>
            </w:r>
          </w:p>
        </w:tc>
        <w:tc>
          <w:tcPr>
            <w:tcW w:w="3910" w:type="dxa"/>
            <w:gridSpan w:val="3"/>
            <w:noWrap w:val="0"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财务与会计学院审计1601班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性  别</w:t>
            </w:r>
          </w:p>
        </w:tc>
        <w:tc>
          <w:tcPr>
            <w:tcW w:w="396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男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民  族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汉族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文化程度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高中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职务/职称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无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政治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面貌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预备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0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被吸收为预备党员时间</w:t>
            </w:r>
          </w:p>
        </w:tc>
        <w:tc>
          <w:tcPr>
            <w:tcW w:w="6790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2018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年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月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日，经财务与会计学院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第六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支部会议确定。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700" w:type="dxa"/>
            <w:gridSpan w:val="2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公示联系人</w:t>
            </w:r>
          </w:p>
        </w:tc>
        <w:tc>
          <w:tcPr>
            <w:tcW w:w="6790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姓名：刘望秀 </w:t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部门/班级：浙江工商大学财会学院 党龄：15年。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700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6790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姓名：吴少波 部门/班级：浙江工商大学财会学院  党龄：19年。</w:t>
            </w:r>
          </w:p>
        </w:tc>
      </w:tr>
    </w:tbl>
    <w:p>
      <w:pPr>
        <w:spacing w:line="520" w:lineRule="exact"/>
        <w:ind w:firstLine="1687" w:firstLineChars="600"/>
        <w:rPr>
          <w:rFonts w:hint="eastAsia"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 xml:space="preserve">                          </w:t>
      </w:r>
    </w:p>
    <w:p>
      <w:pPr>
        <w:spacing w:line="520" w:lineRule="exact"/>
        <w:ind w:firstLine="6044" w:firstLineChars="2150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财务与会计学院党委</w:t>
      </w:r>
      <w:r>
        <w:rPr>
          <w:rFonts w:hint="eastAsia" w:ascii="宋体" w:hAnsi="宋体"/>
          <w:b/>
          <w:color w:val="auto"/>
          <w:sz w:val="28"/>
          <w:szCs w:val="28"/>
        </w:rPr>
        <w:t xml:space="preserve"> </w:t>
      </w:r>
    </w:p>
    <w:p>
      <w:pPr>
        <w:spacing w:line="520" w:lineRule="exact"/>
        <w:ind w:firstLine="6360" w:firstLineChars="2650"/>
        <w:rPr>
          <w:rFonts w:hint="eastAsia"/>
          <w:color w:val="auto"/>
        </w:rPr>
      </w:pPr>
      <w:r>
        <w:rPr>
          <w:rFonts w:hint="eastAsia" w:ascii="仿宋" w:hAnsi="仿宋" w:eastAsia="仿宋"/>
          <w:color w:val="auto"/>
          <w:sz w:val="24"/>
          <w:lang w:val="en-US" w:eastAsia="zh-CN"/>
        </w:rPr>
        <w:t>2019</w:t>
      </w:r>
      <w:r>
        <w:rPr>
          <w:rFonts w:hint="eastAsia" w:ascii="宋体" w:hAnsi="宋体"/>
          <w:bCs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sz w:val="24"/>
          <w:lang w:val="en-US" w:eastAsia="zh-CN"/>
        </w:rPr>
        <w:t>12</w:t>
      </w:r>
      <w:r>
        <w:rPr>
          <w:rFonts w:hint="eastAsia" w:ascii="宋体" w:hAnsi="宋体"/>
          <w:bCs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4"/>
          <w:lang w:val="en-US" w:eastAsia="zh-CN"/>
        </w:rPr>
        <w:t>18</w:t>
      </w:r>
      <w:r>
        <w:rPr>
          <w:rFonts w:hint="eastAsia" w:ascii="宋体" w:hAnsi="宋体"/>
          <w:bCs/>
          <w:color w:val="auto"/>
          <w:sz w:val="28"/>
          <w:szCs w:val="28"/>
        </w:rPr>
        <w:t>日</w:t>
      </w:r>
    </w:p>
    <w:p>
      <w:pPr>
        <w:rPr>
          <w:color w:val="auto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588" w:right="1588" w:bottom="1588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831791"/>
    <w:rsid w:val="7C43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喵了个咪的吧</cp:lastModifiedBy>
  <dcterms:modified xsi:type="dcterms:W3CDTF">2019-12-17T08:33:26Z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