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陆绮文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hint="eastAsia"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根据本人申请、组织审查，经2026年05月28日会计学院学生</w:t>
      </w:r>
      <w:r>
        <w:rPr>
          <w:rFonts w:hint="eastAsia" w:ascii="FangSong" w:eastAsia="FangSong"/>
          <w:sz w:val="28"/>
          <w:szCs w:val="28"/>
          <w:lang w:val="en-US" w:eastAsia="zh-CN"/>
        </w:rPr>
        <w:t>国际会计本科生第三</w:t>
      </w:r>
      <w:r>
        <w:rPr>
          <w:rFonts w:hint="eastAsia" w:ascii="FangSong" w:eastAsia="FangSong"/>
          <w:sz w:val="28"/>
          <w:szCs w:val="28"/>
        </w:rPr>
        <w:t>党支部委员会研究，拟将</w:t>
      </w:r>
      <w:r>
        <w:rPr>
          <w:rFonts w:hint="eastAsia" w:ascii="FangSong" w:eastAsia="FangSong"/>
          <w:sz w:val="28"/>
          <w:szCs w:val="28"/>
          <w:lang w:val="en-US" w:eastAsia="zh-CN"/>
        </w:rPr>
        <w:t>陆绮文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eastAsia="FangSong"/>
                <w:sz w:val="28"/>
                <w:szCs w:val="28"/>
                <w:lang w:val="en-US" w:eastAsia="zh-CN"/>
              </w:rPr>
              <w:t>陆绮文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会计2303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 w14:paraId="27971E55"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汉</w:t>
            </w:r>
          </w:p>
        </w:tc>
      </w:tr>
      <w:tr w14:paraId="6D3C0553"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 w14:paraId="5E310B34"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2025</w:t>
            </w:r>
            <w:r>
              <w:rPr>
                <w:rFonts w:hint="eastAsia" w:ascii="FangSong" w:eastAsia="FangSong"/>
                <w:sz w:val="24"/>
              </w:rPr>
              <w:t>年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6</w:t>
            </w:r>
            <w:r>
              <w:rPr>
                <w:rFonts w:hint="eastAsia" w:ascii="FangSong" w:eastAsia="FangSong"/>
                <w:sz w:val="24"/>
              </w:rPr>
              <w:t>月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12</w:t>
            </w:r>
            <w:r>
              <w:rPr>
                <w:rFonts w:hint="eastAsia" w:ascii="FangSong" w:eastAsia="FangSong"/>
                <w:sz w:val="24"/>
              </w:rPr>
              <w:t>日，经会计学院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国际会计本科生第三党</w:t>
            </w:r>
            <w:r>
              <w:rPr>
                <w:rFonts w:hint="eastAsia" w:ascii="FangSong" w:eastAsia="FangSong"/>
                <w:sz w:val="24"/>
              </w:rPr>
              <w:t>支部会议确定。</w:t>
            </w:r>
          </w:p>
        </w:tc>
      </w:tr>
      <w:tr w14:paraId="1EE65F1F"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 w14:paraId="1B2D11FE">
      <w:pPr>
        <w:spacing w:line="520" w:lineRule="exact"/>
        <w:ind w:firstLine="1682" w:firstLineChars="600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FangSong" w:eastAsia="FangSong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7F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FangSong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194</Characters>
  <Lines>17</Lines>
  <Paragraphs>30</Paragraphs>
  <TotalTime>3</TotalTime>
  <ScaleCrop>false</ScaleCrop>
  <LinksUpToDate>false</LinksUpToDate>
  <CharactersWithSpaces>528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2026-05-27T21:30:00Z</dcterms:created>
  <dc:creator>zzb</dc:creator>
  <cp:lastModifiedBy>啧</cp:lastModifiedBy>
  <cp:lastPrinted>2014-11-05T09:24:00Z</cp:lastPrinted>
  <dcterms:modified xsi:type="dcterms:W3CDTF">2026-05-27T22:02:18Z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17AE7BE1B9C174466AF9166A0B0B53F7_42</vt:lpwstr>
  </property>
</Properties>
</file>