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E7FA0">
      <w:pPr>
        <w:spacing w:line="520" w:lineRule="exact"/>
        <w:jc w:val="center"/>
        <w:outlineLvl w:val="1"/>
        <w:rPr>
          <w:rFonts w:ascii="SimHei" w:eastAsia="SimHei"/>
          <w:bCs/>
          <w:sz w:val="30"/>
          <w:szCs w:val="30"/>
        </w:rPr>
      </w:pPr>
      <w:bookmarkStart w:id="0" w:name="_Toc290042463"/>
      <w:r>
        <w:rPr>
          <w:rFonts w:hint="eastAsia" w:ascii="SimHei" w:eastAsia="SimHei"/>
          <w:bCs/>
          <w:sz w:val="30"/>
          <w:szCs w:val="30"/>
        </w:rPr>
        <w:t>关于拟将</w:t>
      </w:r>
      <w:r>
        <w:rPr>
          <w:rFonts w:hint="eastAsia" w:ascii="SimHei" w:eastAsia="SimHei"/>
          <w:bCs/>
          <w:sz w:val="30"/>
          <w:szCs w:val="30"/>
          <w:lang w:eastAsia="zh-CN"/>
        </w:rPr>
        <w:t>程震</w:t>
      </w:r>
      <w:r>
        <w:rPr>
          <w:rFonts w:hint="eastAsia" w:ascii="SimHei" w:eastAsia="SimHei"/>
          <w:bCs/>
          <w:sz w:val="30"/>
          <w:szCs w:val="30"/>
        </w:rPr>
        <w:t>同志转为中共正式党员的公示</w:t>
      </w:r>
    </w:p>
    <w:bookmarkEnd w:id="0"/>
    <w:p w14:paraId="05D2E835">
      <w:pPr>
        <w:spacing w:line="520" w:lineRule="exact"/>
        <w:jc w:val="center"/>
        <w:rPr>
          <w:rFonts w:ascii="SimHei" w:eastAsia="SimHei"/>
          <w:bCs/>
          <w:sz w:val="30"/>
          <w:szCs w:val="30"/>
        </w:rPr>
      </w:pPr>
    </w:p>
    <w:p w14:paraId="0722ECE2">
      <w:pPr>
        <w:spacing w:line="520" w:lineRule="exact"/>
        <w:ind w:firstLine="560" w:firstLineChars="200"/>
        <w:rPr>
          <w:rFonts w:ascii="FangSong" w:eastAsia="FangSong"/>
          <w:sz w:val="28"/>
          <w:szCs w:val="28"/>
        </w:rPr>
      </w:pPr>
      <w:r>
        <w:rPr>
          <w:rFonts w:hint="eastAsia" w:ascii="FangSong" w:eastAsia="FangSong"/>
          <w:sz w:val="28"/>
          <w:szCs w:val="28"/>
        </w:rPr>
        <w:t>根据本人申请、组织审查，经2026年05月28日</w:t>
      </w:r>
      <w:r>
        <w:rPr>
          <w:rFonts w:hint="eastAsia" w:ascii="FangSong" w:eastAsia="FangSong"/>
          <w:bCs/>
          <w:sz w:val="28"/>
          <w:szCs w:val="28"/>
        </w:rPr>
        <w:t>会计学院</w:t>
      </w:r>
      <w:r>
        <w:rPr>
          <w:rFonts w:hint="eastAsia" w:ascii="FangSong" w:eastAsia="FangSong"/>
          <w:bCs/>
          <w:sz w:val="28"/>
          <w:szCs w:val="28"/>
          <w:lang w:eastAsia="zh-CN"/>
        </w:rPr>
        <w:t>审计专硕研究生</w:t>
      </w:r>
      <w:r>
        <w:rPr>
          <w:rFonts w:hint="eastAsia" w:ascii="FangSong" w:eastAsia="FangSong"/>
          <w:sz w:val="28"/>
          <w:szCs w:val="28"/>
        </w:rPr>
        <w:t>党支部委员会研究，拟将</w:t>
      </w:r>
      <w:r>
        <w:rPr>
          <w:rFonts w:hint="eastAsia" w:ascii="FangSong" w:eastAsia="FangSong"/>
          <w:sz w:val="28"/>
          <w:szCs w:val="28"/>
          <w:lang w:eastAsia="zh-CN"/>
        </w:rPr>
        <w:t>程震</w:t>
      </w:r>
      <w:r>
        <w:rPr>
          <w:rFonts w:hint="eastAsia" w:ascii="FangSong" w:eastAsia="FangSong"/>
          <w:sz w:val="28"/>
          <w:szCs w:val="28"/>
        </w:rPr>
        <w:t>同志转为中共正式党员，现将有关情况予以公示。</w:t>
      </w:r>
    </w:p>
    <w:p w14:paraId="61E65358">
      <w:pPr>
        <w:spacing w:line="520" w:lineRule="exact"/>
        <w:ind w:firstLine="560" w:firstLineChars="200"/>
        <w:rPr>
          <w:rFonts w:ascii="FangSong" w:eastAsia="FangSong"/>
          <w:sz w:val="28"/>
          <w:szCs w:val="28"/>
        </w:rPr>
      </w:pPr>
      <w:r>
        <w:rPr>
          <w:rFonts w:hint="eastAsia" w:ascii="FangSong" w:eastAsia="FangSong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14:paraId="5C184E7A">
      <w:pPr>
        <w:spacing w:line="520" w:lineRule="exact"/>
        <w:ind w:firstLine="560" w:firstLineChars="200"/>
        <w:rPr>
          <w:rFonts w:ascii="FangSong" w:eastAsia="FangSong"/>
          <w:sz w:val="28"/>
          <w:szCs w:val="28"/>
        </w:rPr>
      </w:pPr>
      <w:r>
        <w:rPr>
          <w:rFonts w:hint="eastAsia" w:ascii="FangSong" w:eastAsia="FangSong"/>
          <w:sz w:val="28"/>
          <w:szCs w:val="28"/>
        </w:rPr>
        <w:t>公示时间自2026年05月28日至2026年06月03日。</w:t>
      </w:r>
    </w:p>
    <w:p w14:paraId="2B8793A9">
      <w:pPr>
        <w:spacing w:line="520" w:lineRule="exact"/>
        <w:ind w:firstLine="560" w:firstLineChars="200"/>
        <w:rPr>
          <w:rFonts w:ascii="FangSong" w:eastAsia="FangSong"/>
          <w:sz w:val="28"/>
          <w:szCs w:val="28"/>
        </w:rPr>
      </w:pPr>
      <w:r>
        <w:rPr>
          <w:rFonts w:hint="eastAsia" w:ascii="FangSong" w:eastAsia="FangSong"/>
          <w:sz w:val="28"/>
          <w:szCs w:val="28"/>
        </w:rPr>
        <w:t>公示联系人：熊诗倩</w:t>
      </w:r>
      <w:r>
        <w:rPr>
          <w:rFonts w:hint="eastAsia" w:ascii="FangSong" w:eastAsia="FangSong"/>
          <w:bCs/>
          <w:sz w:val="28"/>
          <w:szCs w:val="28"/>
        </w:rPr>
        <w:t>、蒋旻</w:t>
      </w:r>
      <w:r>
        <w:rPr>
          <w:rFonts w:hint="eastAsia" w:ascii="FangSong" w:eastAsia="FangSong"/>
          <w:sz w:val="28"/>
          <w:szCs w:val="28"/>
        </w:rPr>
        <w:t>，</w:t>
      </w:r>
    </w:p>
    <w:p w14:paraId="0B387F1B">
      <w:pPr>
        <w:spacing w:line="520" w:lineRule="exact"/>
        <w:ind w:firstLine="560" w:firstLineChars="200"/>
        <w:rPr>
          <w:rFonts w:ascii="FangSong" w:eastAsia="FangSong"/>
          <w:sz w:val="28"/>
          <w:szCs w:val="28"/>
        </w:rPr>
      </w:pPr>
      <w:r>
        <w:rPr>
          <w:rFonts w:hint="eastAsia" w:ascii="FangSong" w:eastAsia="FangSong"/>
          <w:sz w:val="28"/>
          <w:szCs w:val="28"/>
        </w:rPr>
        <w:t>联系方式</w:t>
      </w:r>
      <w:r>
        <w:rPr>
          <w:rFonts w:hint="eastAsia" w:ascii="FangSong" w:eastAsia="FangSong"/>
          <w:bCs/>
          <w:sz w:val="28"/>
          <w:szCs w:val="28"/>
        </w:rPr>
        <w:t>：0571-28008107、 0571-28008137</w:t>
      </w:r>
      <w:r>
        <w:rPr>
          <w:rFonts w:hint="eastAsia" w:ascii="FangSong" w:eastAsia="FangSong"/>
          <w:sz w:val="28"/>
          <w:szCs w:val="28"/>
        </w:rPr>
        <w:t>，</w:t>
      </w:r>
    </w:p>
    <w:p w14:paraId="1170F7F1">
      <w:pPr>
        <w:spacing w:line="520" w:lineRule="exact"/>
        <w:ind w:firstLine="560" w:firstLineChars="200"/>
        <w:rPr>
          <w:rFonts w:ascii="FangSong" w:eastAsia="FangSong"/>
          <w:bCs/>
          <w:sz w:val="28"/>
          <w:szCs w:val="28"/>
        </w:rPr>
      </w:pPr>
      <w:r>
        <w:rPr>
          <w:rFonts w:hint="eastAsia" w:ascii="FangSong" w:eastAsia="FangSong"/>
          <w:sz w:val="28"/>
          <w:szCs w:val="28"/>
        </w:rPr>
        <w:t>邮箱：</w:t>
      </w:r>
      <w:r>
        <w:rPr>
          <w:rFonts w:hint="eastAsia" w:ascii="FangSong" w:eastAsia="FangSong"/>
          <w:bCs/>
          <w:sz w:val="28"/>
          <w:szCs w:val="28"/>
        </w:rPr>
        <w:t>xiongdiudiu12138@mail.zjgsu.edu.cn</w:t>
      </w:r>
    </w:p>
    <w:p w14:paraId="35E496D1">
      <w:pPr>
        <w:spacing w:line="520" w:lineRule="exact"/>
        <w:rPr>
          <w:rFonts w:ascii="FangSong" w:eastAsia="FangSong"/>
          <w:bCs/>
          <w:sz w:val="28"/>
          <w:szCs w:val="28"/>
        </w:rPr>
      </w:pPr>
      <w:r>
        <w:rPr>
          <w:rFonts w:hint="eastAsia" w:ascii="FangSong" w:eastAsia="FangSong"/>
          <w:bCs/>
          <w:sz w:val="28"/>
          <w:szCs w:val="28"/>
        </w:rPr>
        <w:t xml:space="preserve">          </w:t>
      </w:r>
      <w:r>
        <w:rPr>
          <w:rFonts w:ascii="FangSong" w:eastAsia="FangSong"/>
          <w:bCs/>
          <w:sz w:val="28"/>
          <w:szCs w:val="28"/>
        </w:rPr>
        <w:t>jerry0717@163.com</w:t>
      </w:r>
    </w:p>
    <w:tbl>
      <w:tblPr>
        <w:tblStyle w:val="20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2880"/>
        <w:gridCol w:w="1620"/>
        <w:gridCol w:w="1260"/>
        <w:gridCol w:w="1030"/>
      </w:tblGrid>
      <w:tr w14:paraId="460E5E03">
        <w:tblPrEx>
          <w:tblLayout w:type="fixed"/>
        </w:tblPrEx>
        <w:trPr>
          <w:trHeight w:val="636" w:hRule="atLeast"/>
        </w:trPr>
        <w:tc>
          <w:tcPr>
            <w:tcW w:w="1620" w:type="dxa"/>
            <w:vAlign w:val="center"/>
          </w:tcPr>
          <w:p w14:paraId="1D7AA798">
            <w:pPr>
              <w:spacing w:line="520" w:lineRule="exact"/>
              <w:jc w:val="center"/>
              <w:rPr>
                <w:rFonts w:ascii="SimSun"/>
                <w:b/>
                <w:bCs/>
                <w:sz w:val="24"/>
              </w:rPr>
            </w:pPr>
            <w:r>
              <w:rPr>
                <w:rFonts w:hint="eastAsia" w:ascii="SimSun"/>
                <w:b/>
                <w:bCs/>
                <w:sz w:val="24"/>
              </w:rPr>
              <w:t xml:space="preserve"> 姓  名</w:t>
            </w:r>
          </w:p>
        </w:tc>
        <w:tc>
          <w:tcPr>
            <w:tcW w:w="1080" w:type="dxa"/>
            <w:vAlign w:val="center"/>
          </w:tcPr>
          <w:p w14:paraId="057C39A1">
            <w:pPr>
              <w:spacing w:line="520" w:lineRule="exact"/>
              <w:jc w:val="center"/>
              <w:rPr>
                <w:rFonts w:hint="eastAsia" w:ascii="FangSong" w:eastAsia="FangSong"/>
                <w:sz w:val="28"/>
                <w:szCs w:val="28"/>
                <w:lang w:eastAsia="zh-CN"/>
              </w:rPr>
            </w:pPr>
            <w:r>
              <w:rPr>
                <w:rFonts w:hint="eastAsia" w:ascii="FangSong" w:eastAsia="FangSong"/>
                <w:sz w:val="28"/>
                <w:szCs w:val="28"/>
                <w:lang w:eastAsia="zh-CN"/>
              </w:rPr>
              <w:t>程震</w:t>
            </w:r>
          </w:p>
        </w:tc>
        <w:tc>
          <w:tcPr>
            <w:tcW w:w="2880" w:type="dxa"/>
            <w:vAlign w:val="center"/>
          </w:tcPr>
          <w:p w14:paraId="09BB8CF0">
            <w:pPr>
              <w:spacing w:line="520" w:lineRule="exact"/>
              <w:jc w:val="center"/>
              <w:rPr>
                <w:rFonts w:ascii="SimSun"/>
                <w:b/>
                <w:bCs/>
                <w:sz w:val="24"/>
              </w:rPr>
            </w:pPr>
            <w:r>
              <w:rPr>
                <w:rFonts w:hint="eastAsia" w:ascii="SimSun"/>
                <w:b/>
                <w:bCs/>
                <w:sz w:val="24"/>
              </w:rPr>
              <w:t>所在部门（院系、班级）</w:t>
            </w:r>
          </w:p>
        </w:tc>
        <w:tc>
          <w:tcPr>
            <w:tcW w:w="3910" w:type="dxa"/>
            <w:gridSpan w:val="3"/>
            <w:vAlign w:val="center"/>
          </w:tcPr>
          <w:p w14:paraId="7B1A968B">
            <w:pPr>
              <w:spacing w:line="520" w:lineRule="exact"/>
              <w:ind w:firstLine="480" w:firstLineChars="200"/>
              <w:jc w:val="center"/>
              <w:rPr>
                <w:rFonts w:ascii="FangSong" w:eastAsia="FangSong"/>
                <w:sz w:val="24"/>
              </w:rPr>
            </w:pPr>
            <w:r>
              <w:rPr>
                <w:rFonts w:hint="eastAsia" w:ascii="FangSong" w:eastAsia="FangSong"/>
                <w:sz w:val="24"/>
              </w:rPr>
              <w:t>会计学院</w:t>
            </w:r>
            <w:r>
              <w:rPr>
                <w:rFonts w:hint="eastAsia" w:ascii="FangSong" w:eastAsia="FangSong"/>
                <w:sz w:val="24"/>
                <w:lang w:eastAsia="zh-CN"/>
              </w:rPr>
              <w:t>23审计专硕</w:t>
            </w:r>
            <w:r>
              <w:rPr>
                <w:rFonts w:hint="eastAsia" w:ascii="FangSong" w:eastAsia="FangSong"/>
                <w:sz w:val="24"/>
              </w:rPr>
              <w:t>班</w:t>
            </w:r>
          </w:p>
        </w:tc>
      </w:tr>
      <w:tr w14:paraId="27971E55">
        <w:tblPrEx>
          <w:tblLayout w:type="fixed"/>
        </w:tblPrEx>
        <w:trPr>
          <w:trHeight w:val="460" w:hRule="atLeast"/>
        </w:trPr>
        <w:tc>
          <w:tcPr>
            <w:tcW w:w="1620" w:type="dxa"/>
            <w:vAlign w:val="center"/>
          </w:tcPr>
          <w:p w14:paraId="30397B52">
            <w:pPr>
              <w:spacing w:line="520" w:lineRule="exact"/>
              <w:jc w:val="center"/>
              <w:rPr>
                <w:rFonts w:ascii="SimSun"/>
                <w:b/>
                <w:bCs/>
                <w:sz w:val="24"/>
              </w:rPr>
            </w:pPr>
            <w:r>
              <w:rPr>
                <w:rFonts w:hint="eastAsia" w:ascii="SimSun"/>
                <w:b/>
                <w:bCs/>
                <w:sz w:val="24"/>
              </w:rPr>
              <w:t>性  别</w:t>
            </w:r>
          </w:p>
        </w:tc>
        <w:tc>
          <w:tcPr>
            <w:tcW w:w="3960" w:type="dxa"/>
            <w:gridSpan w:val="2"/>
            <w:vAlign w:val="center"/>
          </w:tcPr>
          <w:p w14:paraId="283CD7A6">
            <w:pPr>
              <w:spacing w:line="520" w:lineRule="exact"/>
              <w:jc w:val="center"/>
              <w:rPr>
                <w:rFonts w:hint="eastAsia" w:ascii="SimSun"/>
                <w:b/>
                <w:bCs/>
                <w:sz w:val="24"/>
                <w:lang w:eastAsia="zh-CN"/>
              </w:rPr>
            </w:pPr>
            <w:r>
              <w:rPr>
                <w:rFonts w:hint="eastAsia" w:ascii="SimSun"/>
                <w:b/>
                <w:bCs/>
                <w:sz w:val="24"/>
                <w:lang w:eastAsia="zh-CN"/>
              </w:rPr>
              <w:t>男</w:t>
            </w:r>
          </w:p>
        </w:tc>
        <w:tc>
          <w:tcPr>
            <w:tcW w:w="2880" w:type="dxa"/>
            <w:gridSpan w:val="2"/>
            <w:vAlign w:val="center"/>
          </w:tcPr>
          <w:p w14:paraId="4129D37F">
            <w:pPr>
              <w:spacing w:line="520" w:lineRule="exact"/>
              <w:jc w:val="center"/>
              <w:rPr>
                <w:rFonts w:ascii="SimSun"/>
                <w:b/>
                <w:bCs/>
                <w:sz w:val="24"/>
              </w:rPr>
            </w:pPr>
            <w:r>
              <w:rPr>
                <w:rFonts w:hint="eastAsia" w:ascii="SimSun"/>
                <w:b/>
                <w:bCs/>
                <w:sz w:val="24"/>
              </w:rPr>
              <w:t>民  族</w:t>
            </w:r>
          </w:p>
        </w:tc>
        <w:tc>
          <w:tcPr>
            <w:tcW w:w="1030" w:type="dxa"/>
            <w:vAlign w:val="center"/>
          </w:tcPr>
          <w:p w14:paraId="7CA380F4">
            <w:pPr>
              <w:spacing w:line="520" w:lineRule="exact"/>
              <w:jc w:val="center"/>
              <w:rPr>
                <w:rFonts w:hint="eastAsia" w:ascii="FangSong" w:eastAsia="FangSong"/>
                <w:sz w:val="24"/>
                <w:lang w:eastAsia="zh-CN"/>
              </w:rPr>
            </w:pPr>
            <w:r>
              <w:rPr>
                <w:rFonts w:hint="eastAsia" w:ascii="FangSong" w:eastAsia="FangSong"/>
                <w:sz w:val="24"/>
                <w:lang w:eastAsia="zh-CN"/>
              </w:rPr>
              <w:t>汉</w:t>
            </w:r>
          </w:p>
        </w:tc>
      </w:tr>
      <w:tr w14:paraId="6D3C0553">
        <w:tblPrEx>
          <w:tblLayout w:type="fixed"/>
        </w:tblPrEx>
        <w:trPr>
          <w:trHeight w:val="615" w:hRule="atLeast"/>
        </w:trPr>
        <w:tc>
          <w:tcPr>
            <w:tcW w:w="1620" w:type="dxa"/>
            <w:vAlign w:val="center"/>
          </w:tcPr>
          <w:p w14:paraId="6B7368EF">
            <w:pPr>
              <w:spacing w:line="520" w:lineRule="exact"/>
              <w:jc w:val="center"/>
              <w:rPr>
                <w:rFonts w:ascii="SimSun"/>
                <w:b/>
                <w:bCs/>
                <w:sz w:val="24"/>
              </w:rPr>
            </w:pPr>
            <w:r>
              <w:rPr>
                <w:rFonts w:hint="eastAsia" w:ascii="SimSun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 w14:paraId="458D92A8">
            <w:pPr>
              <w:spacing w:line="520" w:lineRule="exact"/>
              <w:jc w:val="center"/>
              <w:rPr>
                <w:rFonts w:hint="eastAsia" w:ascii="FangSong" w:eastAsia="FangSong"/>
                <w:sz w:val="24"/>
                <w:lang w:eastAsia="zh-CN"/>
              </w:rPr>
            </w:pPr>
            <w:r>
              <w:rPr>
                <w:rFonts w:hint="eastAsia" w:ascii="FangSong" w:eastAsia="FangSong"/>
                <w:sz w:val="24"/>
                <w:lang w:eastAsia="zh-CN"/>
              </w:rPr>
              <w:t>硕士研究生</w:t>
            </w:r>
          </w:p>
        </w:tc>
        <w:tc>
          <w:tcPr>
            <w:tcW w:w="2880" w:type="dxa"/>
            <w:vAlign w:val="center"/>
          </w:tcPr>
          <w:p w14:paraId="63401E5B">
            <w:pPr>
              <w:spacing w:line="520" w:lineRule="exact"/>
              <w:jc w:val="center"/>
              <w:rPr>
                <w:rFonts w:ascii="SimSun"/>
                <w:b/>
                <w:bCs/>
                <w:sz w:val="24"/>
              </w:rPr>
            </w:pPr>
            <w:r>
              <w:rPr>
                <w:rFonts w:hint="eastAsia" w:ascii="SimSun"/>
                <w:b/>
                <w:bCs/>
                <w:sz w:val="24"/>
              </w:rPr>
              <w:t>职务/职称</w:t>
            </w:r>
          </w:p>
        </w:tc>
        <w:tc>
          <w:tcPr>
            <w:tcW w:w="1620" w:type="dxa"/>
            <w:vAlign w:val="center"/>
          </w:tcPr>
          <w:p w14:paraId="2DD97568">
            <w:pPr>
              <w:spacing w:line="520" w:lineRule="exact"/>
              <w:jc w:val="center"/>
              <w:rPr>
                <w:rFonts w:hint="eastAsia" w:ascii="SimSun"/>
                <w:sz w:val="24"/>
                <w:lang w:eastAsia="zh-CN"/>
              </w:rPr>
            </w:pPr>
            <w:r>
              <w:rPr>
                <w:rFonts w:hint="eastAsia" w:ascii="SimSun"/>
                <w:sz w:val="24"/>
                <w:lang w:eastAsia="zh-CN"/>
              </w:rPr>
              <w:t>学生</w:t>
            </w:r>
          </w:p>
        </w:tc>
        <w:tc>
          <w:tcPr>
            <w:tcW w:w="1260" w:type="dxa"/>
            <w:vAlign w:val="center"/>
          </w:tcPr>
          <w:p w14:paraId="0A79E349">
            <w:pPr>
              <w:spacing w:line="520" w:lineRule="exact"/>
              <w:jc w:val="center"/>
              <w:rPr>
                <w:rFonts w:ascii="SimSun"/>
                <w:b/>
                <w:bCs/>
                <w:sz w:val="24"/>
              </w:rPr>
            </w:pPr>
            <w:r>
              <w:rPr>
                <w:rFonts w:hint="eastAsia" w:ascii="SimSun"/>
                <w:b/>
                <w:bCs/>
                <w:sz w:val="24"/>
              </w:rPr>
              <w:t>政治</w:t>
            </w:r>
          </w:p>
          <w:p w14:paraId="01112C75">
            <w:pPr>
              <w:spacing w:line="520" w:lineRule="exact"/>
              <w:jc w:val="center"/>
              <w:rPr>
                <w:rFonts w:ascii="SimSun"/>
                <w:b/>
                <w:bCs/>
                <w:sz w:val="24"/>
              </w:rPr>
            </w:pPr>
            <w:r>
              <w:rPr>
                <w:rFonts w:hint="eastAsia" w:ascii="SimSun"/>
                <w:b/>
                <w:bCs/>
                <w:sz w:val="24"/>
              </w:rPr>
              <w:t>面貌</w:t>
            </w:r>
          </w:p>
        </w:tc>
        <w:tc>
          <w:tcPr>
            <w:tcW w:w="1030" w:type="dxa"/>
            <w:vAlign w:val="center"/>
          </w:tcPr>
          <w:p w14:paraId="0AE33C2E">
            <w:pPr>
              <w:spacing w:line="520" w:lineRule="exact"/>
              <w:jc w:val="center"/>
              <w:rPr>
                <w:rFonts w:ascii="FangSong" w:eastAsia="FangSong"/>
                <w:sz w:val="24"/>
              </w:rPr>
            </w:pPr>
            <w:r>
              <w:rPr>
                <w:rFonts w:hint="eastAsia" w:ascii="FangSong" w:eastAsia="FangSong"/>
                <w:sz w:val="24"/>
              </w:rPr>
              <w:t>预备</w:t>
            </w:r>
          </w:p>
          <w:p w14:paraId="4A88629D">
            <w:pPr>
              <w:spacing w:line="520" w:lineRule="exact"/>
              <w:jc w:val="center"/>
              <w:rPr>
                <w:rFonts w:ascii="FangSong" w:eastAsia="FangSong"/>
                <w:sz w:val="24"/>
              </w:rPr>
            </w:pPr>
            <w:r>
              <w:rPr>
                <w:rFonts w:hint="eastAsia" w:ascii="FangSong" w:eastAsia="FangSong"/>
                <w:sz w:val="24"/>
              </w:rPr>
              <w:t>党员</w:t>
            </w:r>
          </w:p>
        </w:tc>
      </w:tr>
      <w:tr w14:paraId="5E310B34">
        <w:tblPrEx>
          <w:tblLayout w:type="fixed"/>
        </w:tblPrEx>
        <w:trPr>
          <w:trHeight w:val="570" w:hRule="atLeast"/>
        </w:trPr>
        <w:tc>
          <w:tcPr>
            <w:tcW w:w="2700" w:type="dxa"/>
            <w:gridSpan w:val="2"/>
            <w:vAlign w:val="center"/>
          </w:tcPr>
          <w:p w14:paraId="32A5330B">
            <w:pPr>
              <w:spacing w:line="520" w:lineRule="exact"/>
              <w:jc w:val="center"/>
              <w:rPr>
                <w:rFonts w:ascii="SimSun"/>
                <w:b/>
                <w:bCs/>
                <w:sz w:val="28"/>
                <w:szCs w:val="28"/>
              </w:rPr>
            </w:pPr>
            <w:r>
              <w:rPr>
                <w:rFonts w:hint="eastAsia" w:ascii="SimSun"/>
                <w:b/>
                <w:bCs/>
                <w:sz w:val="24"/>
              </w:rPr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 w14:paraId="06A40A6F">
            <w:pPr>
              <w:spacing w:line="520" w:lineRule="exact"/>
              <w:rPr>
                <w:rFonts w:ascii="FangSong" w:eastAsia="FangSong"/>
                <w:sz w:val="24"/>
              </w:rPr>
            </w:pPr>
            <w:r>
              <w:rPr>
                <w:rFonts w:hint="eastAsia" w:ascii="FangSong" w:eastAsia="FangSong"/>
                <w:sz w:val="24"/>
                <w:lang w:eastAsia="zh-CN"/>
              </w:rPr>
              <w:t>25</w:t>
            </w:r>
            <w:r>
              <w:rPr>
                <w:rFonts w:hint="eastAsia" w:ascii="FangSong" w:eastAsia="FangSong"/>
                <w:sz w:val="24"/>
              </w:rPr>
              <w:t>年</w:t>
            </w:r>
            <w:r>
              <w:rPr>
                <w:rFonts w:hint="eastAsia" w:ascii="FangSong" w:eastAsia="FangSong"/>
                <w:sz w:val="24"/>
                <w:lang w:eastAsia="zh-CN"/>
              </w:rPr>
              <w:t>6</w:t>
            </w:r>
            <w:r>
              <w:rPr>
                <w:rFonts w:hint="eastAsia" w:ascii="FangSong" w:eastAsia="FangSong"/>
                <w:sz w:val="24"/>
              </w:rPr>
              <w:t>月</w:t>
            </w:r>
            <w:r>
              <w:rPr>
                <w:rFonts w:hint="eastAsia" w:ascii="FangSong" w:eastAsia="FangSong"/>
                <w:sz w:val="24"/>
                <w:lang w:eastAsia="zh-CN"/>
              </w:rPr>
              <w:t>10</w:t>
            </w:r>
            <w:r>
              <w:rPr>
                <w:rFonts w:hint="eastAsia" w:ascii="FangSong" w:eastAsia="FangSong"/>
                <w:sz w:val="24"/>
              </w:rPr>
              <w:t>日，经会计学院</w:t>
            </w:r>
            <w:r>
              <w:rPr>
                <w:rFonts w:hint="eastAsia" w:ascii="FangSong" w:eastAsia="FangSong"/>
                <w:sz w:val="24"/>
                <w:lang w:eastAsia="zh-CN"/>
              </w:rPr>
              <w:t>审计专硕研究生</w:t>
            </w:r>
            <w:bookmarkStart w:id="1" w:name="_GoBack"/>
            <w:bookmarkEnd w:id="1"/>
            <w:r>
              <w:rPr>
                <w:rFonts w:hint="eastAsia" w:ascii="FangSong" w:eastAsia="FangSong"/>
                <w:sz w:val="24"/>
              </w:rPr>
              <w:t>支部会议确定。</w:t>
            </w:r>
          </w:p>
        </w:tc>
      </w:tr>
      <w:tr w14:paraId="1EE65F1F">
        <w:tblPrEx>
          <w:tblLayout w:type="fixed"/>
        </w:tblPrEx>
        <w:trPr>
          <w:trHeight w:val="762" w:hRule="atLeast"/>
        </w:trPr>
        <w:tc>
          <w:tcPr>
            <w:tcW w:w="2700" w:type="dxa"/>
            <w:gridSpan w:val="2"/>
            <w:vMerge w:val="restart"/>
            <w:vAlign w:val="center"/>
          </w:tcPr>
          <w:p w14:paraId="1A87C3A7">
            <w:pPr>
              <w:spacing w:line="520" w:lineRule="exact"/>
              <w:jc w:val="center"/>
              <w:rPr>
                <w:rFonts w:ascii="SimSun"/>
                <w:b/>
                <w:bCs/>
                <w:sz w:val="24"/>
              </w:rPr>
            </w:pPr>
            <w:r>
              <w:rPr>
                <w:rFonts w:hint="eastAsia" w:ascii="SimSun"/>
                <w:b/>
                <w:bCs/>
                <w:sz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 w14:paraId="65699783">
            <w:pPr>
              <w:spacing w:line="520" w:lineRule="exact"/>
              <w:rPr>
                <w:rFonts w:ascii="FangSong" w:eastAsia="FangSong"/>
                <w:sz w:val="24"/>
              </w:rPr>
            </w:pPr>
            <w:r>
              <w:rPr>
                <w:rFonts w:hint="eastAsia" w:ascii="FangSong" w:eastAsia="FangSong"/>
                <w:sz w:val="24"/>
              </w:rPr>
              <w:t>姓名：熊诗倩 部门/班级：浙江工商大学会计学院 党龄：11年。</w:t>
            </w:r>
          </w:p>
        </w:tc>
      </w:tr>
      <w:tr w14:paraId="47713345">
        <w:tblPrEx>
          <w:tblLayout w:type="fixed"/>
        </w:tblPrEx>
        <w:trPr>
          <w:trHeight w:val="762" w:hRule="atLeast"/>
        </w:trPr>
        <w:tc>
          <w:tcPr>
            <w:tcW w:w="2700" w:type="dxa"/>
            <w:gridSpan w:val="2"/>
            <w:vMerge w:val="continue"/>
            <w:vAlign w:val="center"/>
          </w:tcPr>
          <w:p w14:paraId="06DBFCA3">
            <w:pPr/>
          </w:p>
        </w:tc>
        <w:tc>
          <w:tcPr>
            <w:tcW w:w="6790" w:type="dxa"/>
            <w:gridSpan w:val="4"/>
            <w:vAlign w:val="center"/>
          </w:tcPr>
          <w:p w14:paraId="40779A8F">
            <w:pPr>
              <w:spacing w:line="520" w:lineRule="exact"/>
              <w:rPr>
                <w:rFonts w:ascii="FangSong" w:eastAsia="FangSong"/>
                <w:sz w:val="24"/>
              </w:rPr>
            </w:pPr>
            <w:r>
              <w:rPr>
                <w:rFonts w:hint="eastAsia" w:ascii="FangSong" w:eastAsia="FangSong"/>
                <w:sz w:val="24"/>
              </w:rPr>
              <w:t>姓名：蒋旻  部门/班级：浙江工商大学会计学院  党龄：25年。</w:t>
            </w:r>
          </w:p>
        </w:tc>
      </w:tr>
    </w:tbl>
    <w:p w14:paraId="5CC8B74E">
      <w:pPr>
        <w:spacing w:line="520" w:lineRule="exact"/>
        <w:ind w:firstLine="1687" w:firstLineChars="600"/>
        <w:rPr>
          <w:rFonts w:ascii="SimSun"/>
          <w:b/>
          <w:bCs/>
          <w:sz w:val="28"/>
          <w:szCs w:val="28"/>
        </w:rPr>
      </w:pPr>
      <w:r>
        <w:rPr>
          <w:rFonts w:hint="eastAsia" w:ascii="SimSun"/>
          <w:b/>
          <w:bCs/>
          <w:sz w:val="28"/>
          <w:szCs w:val="28"/>
        </w:rPr>
        <w:t xml:space="preserve">                          </w:t>
      </w:r>
    </w:p>
    <w:p w14:paraId="1B2D11FE">
      <w:pPr>
        <w:spacing w:line="520" w:lineRule="exact"/>
        <w:ind w:firstLine="6465" w:firstLineChars="2300"/>
        <w:rPr>
          <w:rFonts w:ascii="SimSun"/>
          <w:b/>
          <w:sz w:val="28"/>
          <w:szCs w:val="28"/>
        </w:rPr>
      </w:pPr>
      <w:r>
        <w:rPr>
          <w:rFonts w:hint="eastAsia" w:ascii="FangSong" w:eastAsia="FangSong"/>
          <w:b/>
          <w:sz w:val="28"/>
          <w:szCs w:val="28"/>
        </w:rPr>
        <w:t>会计学院党委</w:t>
      </w:r>
      <w:r>
        <w:rPr>
          <w:rFonts w:hint="eastAsia" w:ascii="SimSun"/>
          <w:b/>
          <w:sz w:val="28"/>
          <w:szCs w:val="28"/>
        </w:rPr>
        <w:t xml:space="preserve"> </w:t>
      </w:r>
    </w:p>
    <w:p w14:paraId="2B17EAE8">
      <w:pPr>
        <w:spacing w:line="520" w:lineRule="exact"/>
        <w:ind w:firstLine="6360" w:firstLineChars="2650"/>
      </w:pPr>
      <w:r>
        <w:rPr>
          <w:rFonts w:hint="eastAsia" w:ascii="FangSong" w:eastAsia="FangSong"/>
          <w:sz w:val="24"/>
        </w:rPr>
        <w:t>2026</w:t>
      </w:r>
      <w:r>
        <w:rPr>
          <w:rFonts w:hint="eastAsia" w:ascii="SimSun"/>
          <w:bCs/>
          <w:sz w:val="28"/>
          <w:szCs w:val="28"/>
        </w:rPr>
        <w:t>年</w:t>
      </w:r>
      <w:r>
        <w:rPr>
          <w:rFonts w:hint="eastAsia" w:ascii="FangSong" w:eastAsia="FangSong"/>
          <w:sz w:val="24"/>
        </w:rPr>
        <w:t>05</w:t>
      </w:r>
      <w:r>
        <w:rPr>
          <w:rFonts w:hint="eastAsia" w:ascii="SimSun"/>
          <w:bCs/>
          <w:sz w:val="28"/>
          <w:szCs w:val="28"/>
        </w:rPr>
        <w:t>月</w:t>
      </w:r>
      <w:r>
        <w:rPr>
          <w:rFonts w:hint="eastAsia" w:ascii="FangSong" w:eastAsia="FangSong"/>
          <w:sz w:val="24"/>
        </w:rPr>
        <w:t>28</w:t>
      </w:r>
      <w:r>
        <w:rPr>
          <w:rFonts w:hint="eastAsia" w:ascii="SimSun"/>
          <w:bCs/>
          <w:sz w:val="28"/>
          <w:szCs w:val="28"/>
        </w:rPr>
        <w:t>日</w:t>
      </w:r>
    </w:p>
    <w:sectPr>
      <w:headerReference r:id="rId3" w:type="default"/>
      <w:footerReference r:id="rId4" w:type="default"/>
      <w:footerReference r:id="rId5" w:type="even"/>
      <w:pgSz w:w="11906" w:h="16838"/>
      <w:pgMar w:top="1588" w:right="1588" w:bottom="1588" w:left="158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oto Sans CJK SC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 Fallback">
    <w:altName w:val="Segoe U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"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SimSun">
    <w:altName w:val="宋体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Luxi Sans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Hei">
    <w:altName w:val="黑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FangSong_GB2312"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DengXian Light">
    <w:altName w:val="等线 Light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等线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36715">
    <w:pPr>
      <w:pStyle w:val="9"/>
      <w:framePr w:wrap="around" w:vAnchor="text" w:hAnchor="margin" w:xAlign="center" w:y="1"/>
      <w:rPr>
        <w:rStyle w:val="18"/>
      </w:rPr>
    </w:pPr>
    <w:r>
      <w:fldChar w:fldCharType="begin"/>
    </w:r>
    <w:r>
      <w:rPr>
        <w:rStyle w:val="18"/>
      </w:rPr>
      <w:instrText xml:space="preserve">PAGE  </w:instrText>
    </w:r>
    <w:r>
      <w:fldChar w:fldCharType="separate"/>
    </w:r>
    <w:r>
      <w:rPr>
        <w:rStyle w:val="18"/>
      </w:rPr>
      <w:t>1</w:t>
    </w:r>
    <w:r>
      <w:fldChar w:fldCharType="end"/>
    </w:r>
  </w:p>
  <w:p w14:paraId="71F64513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1C0A74">
    <w:pPr>
      <w:pStyle w:val="9"/>
      <w:framePr w:wrap="around" w:vAnchor="text" w:hAnchor="margin" w:xAlign="center" w:y="1"/>
      <w:rPr>
        <w:rStyle w:val="18"/>
      </w:rPr>
    </w:pPr>
    <w:r>
      <w:fldChar w:fldCharType="begin"/>
    </w:r>
    <w:r>
      <w:rPr>
        <w:rStyle w:val="18"/>
      </w:rPr>
      <w:instrText xml:space="preserve">PAGE  </w:instrText>
    </w:r>
    <w:r>
      <w:fldChar w:fldCharType="separate"/>
    </w:r>
    <w:r>
      <w:t xml:space="preserve"> </w:t>
    </w:r>
    <w:r>
      <w:fldChar w:fldCharType="end"/>
    </w:r>
  </w:p>
  <w:p w14:paraId="48C9E82B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0985B"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hideGrammaticalErrors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Droid Sans Fallback" w:hAnsi="Droid Sans Fallback" w:eastAsia="FangSong" w:cs="Droid Sans Fallback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/>
    <w:lsdException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SimSun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SimHei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6">
    <w:name w:val="Default Paragraph Font"/>
    <w:unhideWhenUsed/>
    <w:uiPriority w:val="1"/>
  </w:style>
  <w:style w:type="table" w:default="1" w:styleId="20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6">
    <w:name w:val="Body Text Indent"/>
    <w:basedOn w:val="1"/>
    <w:uiPriority w:val="0"/>
    <w:pPr>
      <w:ind w:firstLine="200" w:firstLineChars="200"/>
    </w:pPr>
    <w:rPr>
      <w:sz w:val="28"/>
    </w:rPr>
  </w:style>
  <w:style w:type="paragraph" w:styleId="7">
    <w:name w:val="Date"/>
    <w:basedOn w:val="1"/>
    <w:next w:val="1"/>
    <w:uiPriority w:val="0"/>
    <w:pPr>
      <w:ind w:left="2500" w:leftChars="2500"/>
    </w:pPr>
  </w:style>
  <w:style w:type="paragraph" w:styleId="8">
    <w:name w:val="Body Text Indent 2"/>
    <w:basedOn w:val="1"/>
    <w:uiPriority w:val="0"/>
    <w:pPr>
      <w:spacing w:line="580" w:lineRule="atLeast"/>
      <w:ind w:firstLine="570"/>
    </w:pPr>
    <w:rPr>
      <w:rFonts w:eastAsia="FangSong_GB2312"/>
      <w:sz w:val="32"/>
      <w:szCs w:val="28"/>
    </w:rPr>
  </w:style>
  <w:style w:type="paragraph" w:styleId="9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iPriority w:val="0"/>
    <w:pPr>
      <w:tabs>
        <w:tab w:val="right" w:leader="dot" w:pos="8720"/>
      </w:tabs>
      <w:jc w:val="center"/>
    </w:pPr>
  </w:style>
  <w:style w:type="paragraph" w:styleId="12">
    <w:name w:val="Body Text Indent 3"/>
    <w:basedOn w:val="1"/>
    <w:uiPriority w:val="0"/>
    <w:pPr>
      <w:spacing w:after="120"/>
      <w:ind w:left="200" w:leftChars="200"/>
    </w:pPr>
    <w:rPr>
      <w:sz w:val="16"/>
      <w:szCs w:val="16"/>
    </w:rPr>
  </w:style>
  <w:style w:type="paragraph" w:styleId="13">
    <w:name w:val="toc 2"/>
    <w:basedOn w:val="1"/>
    <w:next w:val="1"/>
    <w:uiPriority w:val="0"/>
    <w:pPr>
      <w:ind w:left="200" w:leftChars="200"/>
    </w:pPr>
  </w:style>
  <w:style w:type="paragraph" w:styleId="14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cs="Arial Unicode MS"/>
      <w:kern w:val="0"/>
      <w:sz w:val="20"/>
      <w:szCs w:val="20"/>
    </w:rPr>
  </w:style>
  <w:style w:type="paragraph" w:styleId="15">
    <w:name w:val="Normal (Web)"/>
    <w:basedOn w:val="1"/>
    <w:uiPriority w:val="0"/>
    <w:pPr>
      <w:widowControl/>
      <w:spacing w:before="100" w:beforeAutospacing="1" w:after="100" w:afterAutospacing="1" w:line="312" w:lineRule="auto"/>
      <w:jc w:val="left"/>
    </w:pPr>
    <w:rPr>
      <w:rFonts w:ascii="Arial Unicode MS" w:eastAsia="Arial Unicode MS" w:cs="Arial Unicode MS"/>
      <w:kern w:val="0"/>
      <w:sz w:val="18"/>
      <w:szCs w:val="18"/>
    </w:rPr>
  </w:style>
  <w:style w:type="character" w:styleId="17">
    <w:name w:val="Strong"/>
    <w:qFormat/>
    <w:uiPriority w:val="0"/>
    <w:rPr>
      <w:b/>
      <w:bCs/>
    </w:rPr>
  </w:style>
  <w:style w:type="character" w:styleId="18">
    <w:name w:val="page number"/>
    <w:basedOn w:val="16"/>
    <w:uiPriority w:val="0"/>
  </w:style>
  <w:style w:type="character" w:styleId="19">
    <w:name w:val="Hyperlink"/>
    <w:uiPriority w:val="0"/>
    <w:rPr>
      <w:color w:val="0000FF"/>
      <w:u w:val="single"/>
    </w:rPr>
  </w:style>
  <w:style w:type="paragraph" w:customStyle="1" w:styleId="21">
    <w:name w:val="列表段落1"/>
    <w:basedOn w:val="1"/>
    <w:uiPriority w:val="0"/>
    <w:pPr>
      <w:ind w:firstLine="200" w:firstLineChars="200"/>
    </w:pPr>
    <w:rPr>
      <w:rFonts w:ascii="Calibri" w:hAnsi="Calibri"/>
      <w:szCs w:val="22"/>
    </w:rPr>
  </w:style>
  <w:style w:type="paragraph" w:customStyle="1" w:styleId="22">
    <w:name w:val="Default"/>
    <w:uiPriority w:val="0"/>
    <w:pPr>
      <w:widowControl w:val="0"/>
      <w:autoSpaceDE w:val="0"/>
      <w:autoSpaceDN w:val="0"/>
      <w:adjustRightInd w:val="0"/>
    </w:pPr>
    <w:rPr>
      <w:rFonts w:ascii="方正小标宋简体" w:hAnsi="Droid Sans Fallback" w:eastAsia="方正小标宋简体" w:cs="方正小标宋简体"/>
      <w:color w:val="000000"/>
      <w:sz w:val="24"/>
      <w:szCs w:val="24"/>
      <w:lang w:val="en-US" w:eastAsia="zh-CN" w:bidi="ar-SA"/>
    </w:rPr>
  </w:style>
  <w:style w:type="paragraph" w:customStyle="1" w:styleId="23">
    <w:name w:val="标题1"/>
    <w:basedOn w:val="1"/>
    <w:next w:val="1"/>
    <w:uiPriority w:val="0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/>
      <w:sz w:val="44"/>
      <w:szCs w:val="3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浙江工商大学</Company>
  <Pages>1</Pages>
  <Words>364</Words>
  <Characters>194</Characters>
  <Lines>17</Lines>
  <Paragraphs>30</Paragraphs>
  <ScaleCrop>false</ScaleCrop>
  <LinksUpToDate>false</LinksUpToDate>
  <CharactersWithSpaces>528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2026-05-27T21:30:00Z</dcterms:created>
  <dc:creator>zzb</dc:creator>
  <cp:lastModifiedBy>iPhone</cp:lastModifiedBy>
  <cp:lastPrinted>2014-11-05T09:24:00Z</cp:lastPrinted>
  <dcterms:modified xsi:type="dcterms:W3CDTF">2026-05-28T14:47:15Z</dcterms:modified>
  <dc:title>《中国共产党普通高等学校基层组织工作条例》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2052-12.45.1</vt:lpwstr>
  </property>
  <property fmtid="{D5CDD505-2E9C-101B-9397-08002B2CF9AE}" pid="3" name="ICV">
    <vt:lpwstr>F2FFDB9D32ACBE62CCE3176AA997731F_31</vt:lpwstr>
  </property>
</Properties>
</file>