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color w:val="auto"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color w:val="auto"/>
          <w:sz w:val="30"/>
          <w:szCs w:val="30"/>
        </w:rPr>
        <w:t>关于拟将</w:t>
      </w:r>
      <w:r>
        <w:rPr>
          <w:rFonts w:hint="eastAsia" w:ascii="黑体" w:eastAsia="黑体"/>
          <w:bCs/>
          <w:color w:val="auto"/>
          <w:sz w:val="30"/>
          <w:szCs w:val="30"/>
          <w:lang w:val="en-US" w:eastAsia="zh-CN"/>
        </w:rPr>
        <w:t>吕露露</w:t>
      </w:r>
      <w:r>
        <w:rPr>
          <w:rFonts w:hint="eastAsia" w:ascii="黑体" w:eastAsia="黑体"/>
          <w:bCs/>
          <w:color w:val="auto"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color w:val="auto"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color w:val="auto"/>
          <w:sz w:val="28"/>
          <w:szCs w:val="28"/>
        </w:rPr>
        <w:t>会计学院学生</w:t>
      </w:r>
      <w:r>
        <w:rPr>
          <w:rFonts w:hint="eastAsia" w:ascii="仿宋" w:eastAsia="仿宋"/>
          <w:bCs/>
          <w:color w:val="auto"/>
          <w:sz w:val="28"/>
          <w:szCs w:val="28"/>
          <w:lang w:val="en-US" w:eastAsia="zh-CN"/>
        </w:rPr>
        <w:t>审计专硕</w:t>
      </w:r>
      <w:r>
        <w:rPr>
          <w:rFonts w:hint="eastAsia" w:ascii="仿宋" w:eastAsia="仿宋"/>
          <w:color w:val="auto"/>
          <w:sz w:val="28"/>
          <w:szCs w:val="28"/>
        </w:rPr>
        <w:t>党支部委员会研究，拟将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吕露露</w:t>
      </w:r>
      <w:r>
        <w:rPr>
          <w:rFonts w:hint="eastAsia" w:ascii="仿宋" w:eastAsia="仿宋"/>
          <w:color w:val="auto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公示联系人：熊诗倩</w:t>
      </w:r>
      <w:r>
        <w:rPr>
          <w:rFonts w:hint="eastAsia" w:ascii="仿宋" w:eastAsia="仿宋"/>
          <w:bCs/>
          <w:color w:val="auto"/>
          <w:sz w:val="28"/>
          <w:szCs w:val="28"/>
        </w:rPr>
        <w:t>、蒋旻</w:t>
      </w:r>
      <w:r>
        <w:rPr>
          <w:rFonts w:hint="eastAsia" w:ascii="仿宋" w:eastAsia="仿宋"/>
          <w:color w:val="auto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联系方式</w:t>
      </w:r>
      <w:r>
        <w:rPr>
          <w:rFonts w:hint="eastAsia" w:ascii="仿宋" w:eastAsia="仿宋"/>
          <w:bCs/>
          <w:color w:val="auto"/>
          <w:sz w:val="28"/>
          <w:szCs w:val="28"/>
        </w:rPr>
        <w:t>：0571-28008107、 0571-28008137</w:t>
      </w:r>
      <w:r>
        <w:rPr>
          <w:rFonts w:hint="eastAsia" w:ascii="仿宋" w:eastAsia="仿宋"/>
          <w:color w:val="auto"/>
          <w:sz w:val="28"/>
          <w:szCs w:val="28"/>
        </w:rPr>
        <w:t>，</w:t>
      </w:r>
      <w:bookmarkStart w:id="1" w:name="_GoBack"/>
      <w:bookmarkEnd w:id="1"/>
    </w:p>
    <w:p w14:paraId="1170F7F1">
      <w:pPr>
        <w:spacing w:line="520" w:lineRule="exact"/>
        <w:ind w:firstLine="560" w:firstLineChars="200"/>
        <w:rPr>
          <w:rFonts w:ascii="仿宋" w:eastAsia="仿宋"/>
          <w:bCs/>
          <w:color w:val="auto"/>
          <w:sz w:val="28"/>
          <w:szCs w:val="28"/>
        </w:rPr>
      </w:pPr>
      <w:r>
        <w:rPr>
          <w:rFonts w:hint="eastAsia" w:ascii="仿宋" w:eastAsia="仿宋"/>
          <w:color w:val="auto"/>
          <w:sz w:val="28"/>
          <w:szCs w:val="28"/>
        </w:rPr>
        <w:t>邮箱：</w:t>
      </w:r>
      <w:r>
        <w:rPr>
          <w:rFonts w:hint="eastAsia" w:ascii="仿宋" w:eastAsia="仿宋"/>
          <w:bCs/>
          <w:color w:val="auto"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color w:val="auto"/>
          <w:sz w:val="28"/>
          <w:szCs w:val="28"/>
        </w:rPr>
      </w:pPr>
      <w:r>
        <w:rPr>
          <w:rFonts w:hint="eastAsia" w:ascii="仿宋" w:eastAsia="仿宋"/>
          <w:bCs/>
          <w:color w:val="auto"/>
          <w:sz w:val="28"/>
          <w:szCs w:val="28"/>
        </w:rPr>
        <w:t xml:space="preserve">          </w:t>
      </w:r>
      <w:r>
        <w:rPr>
          <w:rFonts w:ascii="仿宋" w:eastAsia="仿宋"/>
          <w:bCs/>
          <w:color w:val="auto"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lang w:val="en-US" w:eastAsia="zh-CN"/>
              </w:rPr>
              <w:t>吕露露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会计学院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审计专硕2301</w:t>
            </w:r>
            <w:r>
              <w:rPr>
                <w:rFonts w:hint="eastAsia" w:ascii="仿宋" w:eastAsia="仿宋"/>
                <w:color w:val="auto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硕士研究生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班长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color w:val="auto"/>
                <w:sz w:val="24"/>
              </w:rPr>
              <w:t>年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color w:val="auto"/>
                <w:sz w:val="24"/>
              </w:rPr>
              <w:t>月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color w:val="auto"/>
                <w:sz w:val="24"/>
              </w:rPr>
              <w:t>日，经会计学院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审计专硕</w:t>
            </w:r>
            <w:r>
              <w:rPr>
                <w:rFonts w:hint="eastAsia" w:ascii="仿宋" w:eastAsia="仿宋"/>
                <w:color w:val="auto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117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3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吕露露</cp:lastModifiedBy>
  <cp:lastPrinted>2014-11-05T01:24:00Z</cp:lastPrinted>
  <dcterms:modified xsi:type="dcterms:W3CDTF">2026-05-28T01:05:01Z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eyJoZGlkIjoiMTYyYjU2MjI3NjgzY2NkOTI2ZGZmYWM4MTZiYTY0OWQiLCJ1c2VySWQiOiI2MzM3MjMyNDEifQ==</vt:lpwstr>
  </property>
  <property fmtid="{D5CDD505-2E9C-101B-9397-08002B2CF9AE}" pid="4" name="ICV">
    <vt:lpwstr>E843280F13304561BF0574E34CA59496_12</vt:lpwstr>
  </property>
</Properties>
</file>