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9FBFA"/>
  <w:body>
    <w:p>
      <w:pPr>
        <w:rPr>
          <w:rFonts w:eastAsia="黑体"/>
          <w:b/>
          <w:bCs/>
          <w:spacing w:val="46"/>
          <w:sz w:val="40"/>
        </w:rPr>
      </w:pPr>
    </w:p>
    <w:p>
      <w:pPr>
        <w:jc w:val="center"/>
        <w:rPr>
          <w:rFonts w:eastAsia="黑体"/>
          <w:b/>
          <w:bCs/>
          <w:spacing w:val="46"/>
          <w:sz w:val="40"/>
        </w:rPr>
      </w:pPr>
    </w:p>
    <w:p>
      <w:pPr>
        <w:jc w:val="center"/>
        <w:rPr>
          <w:rFonts w:ascii="楷体" w:hAnsi="楷体" w:eastAsia="楷体"/>
          <w:sz w:val="56"/>
          <w:szCs w:val="30"/>
        </w:rPr>
      </w:pPr>
      <w:r>
        <w:rPr>
          <w:rFonts w:hint="eastAsia" w:ascii="楷体" w:hAnsi="楷体" w:eastAsia="楷体"/>
          <w:sz w:val="56"/>
          <w:szCs w:val="30"/>
        </w:rPr>
        <w:t>浙江工商大学会计学院</w:t>
      </w:r>
    </w:p>
    <w:p>
      <w:pPr>
        <w:jc w:val="center"/>
        <w:rPr>
          <w:rFonts w:ascii="楷体" w:hAnsi="楷体" w:eastAsia="楷体"/>
          <w:sz w:val="56"/>
          <w:szCs w:val="30"/>
        </w:rPr>
      </w:pPr>
      <w:r>
        <w:rPr>
          <w:rFonts w:hint="eastAsia" w:ascii="楷体" w:hAnsi="楷体" w:eastAsia="楷体"/>
          <w:sz w:val="56"/>
          <w:szCs w:val="30"/>
        </w:rPr>
        <w:t>硕士研究生指导教师申请表</w:t>
      </w:r>
    </w:p>
    <w:p/>
    <w:p/>
    <w:p/>
    <w:p/>
    <w:p/>
    <w:p>
      <w:pPr>
        <w:rPr>
          <w:rFonts w:ascii="楷体" w:hAnsi="楷体" w:eastAsia="楷体"/>
          <w:sz w:val="30"/>
          <w:szCs w:val="30"/>
        </w:rPr>
      </w:pPr>
      <w:r>
        <w:rPr>
          <w:rFonts w:hint="eastAsia"/>
          <w:sz w:val="30"/>
        </w:rPr>
        <w:t xml:space="preserve">             </w:t>
      </w:r>
      <w:r>
        <w:rPr>
          <w:rFonts w:hint="eastAsia" w:ascii="楷体" w:hAnsi="楷体" w:eastAsia="楷体"/>
          <w:sz w:val="30"/>
          <w:szCs w:val="30"/>
        </w:rPr>
        <w:t xml:space="preserve"> 所 在 学 院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</w:t>
      </w:r>
      <w:r>
        <w:rPr>
          <w:rFonts w:ascii="楷体" w:hAnsi="楷体" w:eastAsia="楷体"/>
          <w:sz w:val="30"/>
          <w:szCs w:val="30"/>
          <w:u w:val="single"/>
        </w:rPr>
        <w:t xml:space="preserve"> 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会计学院  </w:t>
      </w:r>
      <w:r>
        <w:rPr>
          <w:rFonts w:ascii="楷体" w:hAnsi="楷体" w:eastAsia="楷体"/>
          <w:sz w:val="30"/>
          <w:szCs w:val="30"/>
          <w:u w:val="single"/>
        </w:rPr>
        <w:t xml:space="preserve"> 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</w:t>
      </w:r>
    </w:p>
    <w:p>
      <w:pPr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 xml:space="preserve">         </w:t>
      </w:r>
    </w:p>
    <w:p>
      <w:pPr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 xml:space="preserve">              姓       名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</w:t>
      </w:r>
      <w:r>
        <w:rPr>
          <w:rFonts w:ascii="楷体" w:hAnsi="楷体" w:eastAsia="楷体"/>
          <w:sz w:val="30"/>
          <w:szCs w:val="30"/>
          <w:u w:val="single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顾玲艳     </w:t>
      </w:r>
      <w:r>
        <w:rPr>
          <w:rFonts w:ascii="楷体" w:hAnsi="楷体" w:eastAsia="楷体"/>
          <w:sz w:val="30"/>
          <w:szCs w:val="30"/>
          <w:u w:val="single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</w:t>
      </w:r>
    </w:p>
    <w:p>
      <w:pPr>
        <w:spacing w:line="440" w:lineRule="exact"/>
        <w:rPr>
          <w:rFonts w:ascii="楷体" w:hAnsi="楷体" w:eastAsia="楷体"/>
          <w:spacing w:val="20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 xml:space="preserve">             </w:t>
      </w:r>
    </w:p>
    <w:p>
      <w:pPr>
        <w:spacing w:line="360" w:lineRule="exact"/>
        <w:ind w:firstLine="2100" w:firstLineChars="7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一级学科名称/</w:t>
      </w:r>
    </w:p>
    <w:p>
      <w:pPr>
        <w:spacing w:line="360" w:lineRule="exact"/>
        <w:ind w:firstLine="2100" w:firstLineChars="7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 xml:space="preserve">专业学位类别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</w:t>
      </w:r>
      <w:r>
        <w:rPr>
          <w:rFonts w:ascii="楷体" w:hAnsi="楷体" w:eastAsia="楷体"/>
          <w:sz w:val="30"/>
          <w:szCs w:val="30"/>
          <w:u w:val="single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工商管理     </w:t>
      </w:r>
    </w:p>
    <w:p>
      <w:pPr>
        <w:spacing w:line="360" w:lineRule="exact"/>
        <w:ind w:firstLine="1350" w:firstLineChars="45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 xml:space="preserve"> </w:t>
      </w:r>
    </w:p>
    <w:p>
      <w:pPr>
        <w:spacing w:line="360" w:lineRule="exact"/>
        <w:ind w:firstLine="1350" w:firstLineChars="450"/>
        <w:rPr>
          <w:rFonts w:ascii="楷体" w:hAnsi="楷体" w:eastAsia="楷体"/>
          <w:sz w:val="30"/>
          <w:szCs w:val="30"/>
        </w:rPr>
      </w:pPr>
    </w:p>
    <w:p>
      <w:pPr>
        <w:spacing w:line="360" w:lineRule="exact"/>
        <w:ind w:firstLine="2100" w:firstLineChars="7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二级学科名称/</w:t>
      </w:r>
    </w:p>
    <w:p>
      <w:pPr>
        <w:ind w:firstLine="2100" w:firstLineChars="7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 xml:space="preserve">专业学位领域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</w:t>
      </w:r>
      <w:r>
        <w:rPr>
          <w:rFonts w:ascii="楷体" w:hAnsi="楷体" w:eastAsia="楷体"/>
          <w:sz w:val="30"/>
          <w:szCs w:val="30"/>
          <w:u w:val="single"/>
        </w:rPr>
        <w:t xml:space="preserve"> 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会计学      </w:t>
      </w:r>
    </w:p>
    <w:p>
      <w:pPr>
        <w:spacing w:line="440" w:lineRule="exact"/>
        <w:rPr>
          <w:rFonts w:ascii="楷体" w:hAnsi="楷体" w:eastAsia="楷体"/>
          <w:sz w:val="30"/>
          <w:szCs w:val="30"/>
        </w:rPr>
      </w:pPr>
    </w:p>
    <w:p>
      <w:pPr>
        <w:rPr>
          <w:sz w:val="30"/>
        </w:rPr>
      </w:pPr>
      <w:r>
        <w:rPr>
          <w:rFonts w:hint="eastAsia" w:ascii="楷体" w:hAnsi="楷体" w:eastAsia="楷体"/>
          <w:sz w:val="30"/>
          <w:szCs w:val="30"/>
        </w:rPr>
        <w:t xml:space="preserve">             </w:t>
      </w:r>
    </w:p>
    <w:p>
      <w:pPr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浙江工商大学会计学院制</w:t>
      </w:r>
    </w:p>
    <w:p>
      <w:pPr>
        <w:ind w:left="540" w:hanging="540" w:hangingChars="180"/>
        <w:jc w:val="center"/>
        <w:rPr>
          <w:sz w:val="30"/>
        </w:rPr>
        <w:sectPr>
          <w:headerReference r:id="rId3" w:type="default"/>
          <w:footerReference r:id="rId4" w:type="even"/>
          <w:pgSz w:w="11907" w:h="16840"/>
          <w:pgMar w:top="1304" w:right="1134" w:bottom="1021" w:left="1134" w:header="851" w:footer="851" w:gutter="0"/>
          <w:pgNumType w:start="0"/>
          <w:cols w:space="720" w:num="1"/>
          <w:titlePg/>
          <w:docGrid w:type="lines" w:linePitch="312" w:charSpace="0"/>
        </w:sectPr>
      </w:pPr>
      <w:r>
        <w:rPr>
          <w:rFonts w:hint="eastAsia" w:ascii="楷体" w:hAnsi="楷体" w:eastAsia="楷体"/>
          <w:sz w:val="30"/>
          <w:szCs w:val="30"/>
        </w:rPr>
        <w:t>20</w:t>
      </w:r>
      <w:r>
        <w:rPr>
          <w:rFonts w:ascii="楷体" w:hAnsi="楷体" w:eastAsia="楷体"/>
          <w:sz w:val="30"/>
          <w:szCs w:val="30"/>
        </w:rPr>
        <w:t>21</w:t>
      </w:r>
      <w:r>
        <w:rPr>
          <w:rFonts w:hint="eastAsia" w:ascii="楷体" w:hAnsi="楷体" w:eastAsia="楷体"/>
          <w:sz w:val="30"/>
          <w:szCs w:val="30"/>
        </w:rPr>
        <w:t>年</w:t>
      </w:r>
      <w:r>
        <w:rPr>
          <w:rFonts w:ascii="楷体" w:hAnsi="楷体" w:eastAsia="楷体"/>
          <w:sz w:val="30"/>
          <w:szCs w:val="30"/>
        </w:rPr>
        <w:t>11</w:t>
      </w:r>
      <w:r>
        <w:rPr>
          <w:rFonts w:hint="eastAsia" w:ascii="楷体" w:hAnsi="楷体" w:eastAsia="楷体"/>
          <w:sz w:val="30"/>
          <w:szCs w:val="30"/>
        </w:rPr>
        <w:t>月</w:t>
      </w:r>
      <w:r>
        <w:rPr>
          <w:rFonts w:ascii="楷体" w:hAnsi="楷体" w:eastAsia="楷体"/>
          <w:sz w:val="30"/>
          <w:szCs w:val="30"/>
        </w:rPr>
        <w:t>5</w:t>
      </w:r>
      <w:r>
        <w:rPr>
          <w:rFonts w:hint="eastAsia" w:ascii="楷体" w:hAnsi="楷体" w:eastAsia="楷体"/>
          <w:sz w:val="30"/>
          <w:szCs w:val="30"/>
        </w:rPr>
        <w:t>日</w:t>
      </w:r>
    </w:p>
    <w:p>
      <w:pPr>
        <w:rPr>
          <w:sz w:val="30"/>
        </w:rPr>
      </w:pPr>
    </w:p>
    <w:tbl>
      <w:tblPr>
        <w:tblStyle w:val="5"/>
        <w:tblW w:w="100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636"/>
        <w:gridCol w:w="713"/>
        <w:gridCol w:w="708"/>
        <w:gridCol w:w="508"/>
        <w:gridCol w:w="279"/>
        <w:gridCol w:w="501"/>
        <w:gridCol w:w="330"/>
        <w:gridCol w:w="571"/>
        <w:gridCol w:w="315"/>
        <w:gridCol w:w="591"/>
        <w:gridCol w:w="190"/>
        <w:gridCol w:w="172"/>
        <w:gridCol w:w="936"/>
        <w:gridCol w:w="735"/>
        <w:gridCol w:w="151"/>
        <w:gridCol w:w="233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 名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顾玲艳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 别</w:t>
            </w:r>
          </w:p>
        </w:tc>
        <w:tc>
          <w:tcPr>
            <w:tcW w:w="1110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女</w:t>
            </w:r>
          </w:p>
        </w:tc>
        <w:tc>
          <w:tcPr>
            <w:tcW w:w="1477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出生年月</w:t>
            </w:r>
          </w:p>
        </w:tc>
        <w:tc>
          <w:tcPr>
            <w:tcW w:w="1298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  <w:r>
              <w:rPr>
                <w:rFonts w:ascii="楷体" w:hAnsi="楷体" w:eastAsia="楷体"/>
                <w:sz w:val="24"/>
              </w:rPr>
              <w:t>980.7</w:t>
            </w:r>
          </w:p>
        </w:tc>
        <w:tc>
          <w:tcPr>
            <w:tcW w:w="735" w:type="dxa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民族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70" w:type="dxa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政治面貌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中共党员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专业技</w:t>
            </w:r>
          </w:p>
          <w:p>
            <w:pPr>
              <w:spacing w:line="28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术职务</w:t>
            </w:r>
          </w:p>
        </w:tc>
        <w:tc>
          <w:tcPr>
            <w:tcW w:w="2587" w:type="dxa"/>
            <w:gridSpan w:val="6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讲师</w:t>
            </w:r>
          </w:p>
        </w:tc>
        <w:tc>
          <w:tcPr>
            <w:tcW w:w="1298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聘任时间</w:t>
            </w:r>
          </w:p>
        </w:tc>
        <w:tc>
          <w:tcPr>
            <w:tcW w:w="2172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ascii="楷体" w:hAnsi="楷体" w:eastAsia="楷体"/>
                <w:sz w:val="24"/>
              </w:rPr>
              <w:t>009.</w:t>
            </w:r>
            <w:r>
              <w:rPr>
                <w:rFonts w:hint="eastAsia" w:ascii="楷体" w:hAnsi="楷体" w:eastAsia="楷体"/>
                <w:sz w:val="24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2565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国际会计系副主任</w:t>
            </w:r>
          </w:p>
        </w:tc>
        <w:tc>
          <w:tcPr>
            <w:tcW w:w="2587" w:type="dxa"/>
            <w:gridSpan w:val="6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健康状况</w:t>
            </w:r>
          </w:p>
        </w:tc>
        <w:tc>
          <w:tcPr>
            <w:tcW w:w="3470" w:type="dxa"/>
            <w:gridSpan w:val="7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最后学历</w:t>
            </w:r>
          </w:p>
        </w:tc>
        <w:tc>
          <w:tcPr>
            <w:tcW w:w="256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博士研究生</w:t>
            </w:r>
          </w:p>
        </w:tc>
        <w:tc>
          <w:tcPr>
            <w:tcW w:w="258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毕业时间、专业与学校</w:t>
            </w:r>
          </w:p>
        </w:tc>
        <w:tc>
          <w:tcPr>
            <w:tcW w:w="347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ascii="楷体" w:hAnsi="楷体" w:eastAsia="楷体"/>
                <w:sz w:val="24"/>
              </w:rPr>
              <w:t>016</w:t>
            </w:r>
            <w:r>
              <w:rPr>
                <w:rFonts w:hint="eastAsia" w:ascii="楷体" w:hAnsi="楷体" w:eastAsia="楷体"/>
                <w:sz w:val="24"/>
              </w:rPr>
              <w:t>年6月毕业于浙江工商大学企业管理专业财务管理方向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最高学位</w:t>
            </w:r>
          </w:p>
        </w:tc>
        <w:tc>
          <w:tcPr>
            <w:tcW w:w="256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管理学博士</w:t>
            </w:r>
          </w:p>
        </w:tc>
        <w:tc>
          <w:tcPr>
            <w:tcW w:w="258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2"/>
              </w:rPr>
              <w:t>获学位时间与学校</w:t>
            </w:r>
          </w:p>
        </w:tc>
        <w:tc>
          <w:tcPr>
            <w:tcW w:w="347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ascii="楷体" w:hAnsi="楷体" w:eastAsia="楷体"/>
                <w:sz w:val="24"/>
              </w:rPr>
              <w:t>016</w:t>
            </w:r>
            <w:r>
              <w:rPr>
                <w:rFonts w:hint="eastAsia" w:ascii="楷体" w:hAnsi="楷体" w:eastAsia="楷体"/>
                <w:sz w:val="24"/>
              </w:rPr>
              <w:t>年6月于浙江工商大学获管理学博士学位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外国语种名称</w:t>
            </w:r>
          </w:p>
        </w:tc>
        <w:tc>
          <w:tcPr>
            <w:tcW w:w="2565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英语</w:t>
            </w:r>
          </w:p>
        </w:tc>
        <w:tc>
          <w:tcPr>
            <w:tcW w:w="2587" w:type="dxa"/>
            <w:gridSpan w:val="6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外国语熟练程度</w:t>
            </w:r>
          </w:p>
        </w:tc>
        <w:tc>
          <w:tcPr>
            <w:tcW w:w="3470" w:type="dxa"/>
            <w:gridSpan w:val="7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熟练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参加何学术团体、任何职</w:t>
            </w:r>
          </w:p>
        </w:tc>
        <w:tc>
          <w:tcPr>
            <w:tcW w:w="2565" w:type="dxa"/>
            <w:gridSpan w:val="4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widowControl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无</w:t>
            </w:r>
          </w:p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587" w:type="dxa"/>
            <w:gridSpan w:val="6"/>
            <w:vAlign w:val="center"/>
          </w:tcPr>
          <w:p>
            <w:pPr>
              <w:widowControl/>
              <w:ind w:firstLine="120" w:firstLineChars="5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 究 方 向</w:t>
            </w:r>
          </w:p>
        </w:tc>
        <w:tc>
          <w:tcPr>
            <w:tcW w:w="3470" w:type="dxa"/>
            <w:gridSpan w:val="7"/>
            <w:vAlign w:val="center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</w:p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家族企业财务治理、会计准则与资本市场</w:t>
            </w:r>
          </w:p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2819" w:type="dxa"/>
            <w:gridSpan w:val="3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是否在其他单位担任兼职硕士指导教师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587" w:type="dxa"/>
            <w:gridSpan w:val="6"/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其他兼职单位名称</w:t>
            </w:r>
          </w:p>
        </w:tc>
        <w:tc>
          <w:tcPr>
            <w:tcW w:w="3470" w:type="dxa"/>
            <w:gridSpan w:val="7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A</w:t>
            </w:r>
            <w:r>
              <w:rPr>
                <w:rFonts w:ascii="楷体" w:hAnsi="楷体" w:eastAsia="楷体"/>
                <w:sz w:val="24"/>
              </w:rPr>
              <w:t>CCA</w:t>
            </w:r>
            <w:r>
              <w:rPr>
                <w:rFonts w:hint="eastAsia" w:ascii="楷体" w:hAnsi="楷体" w:eastAsia="楷体"/>
                <w:sz w:val="24"/>
              </w:rPr>
              <w:t>中国(资深教学顾问)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0092" w:type="dxa"/>
            <w:gridSpan w:val="18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    要    工    作    经    历（读博开始）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自何年月</w:t>
            </w:r>
          </w:p>
        </w:tc>
        <w:tc>
          <w:tcPr>
            <w:tcW w:w="13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至何年月</w:t>
            </w:r>
          </w:p>
        </w:tc>
        <w:tc>
          <w:tcPr>
            <w:tcW w:w="3803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 作 部 门</w:t>
            </w:r>
          </w:p>
        </w:tc>
        <w:tc>
          <w:tcPr>
            <w:tcW w:w="347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  <w:r>
              <w:rPr>
                <w:rFonts w:ascii="楷体" w:hAnsi="楷体" w:eastAsia="楷体"/>
                <w:sz w:val="24"/>
              </w:rPr>
              <w:t>03.7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至今</w:t>
            </w: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浙江工商大学会计学院</w:t>
            </w:r>
          </w:p>
        </w:tc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10092" w:type="dxa"/>
            <w:gridSpan w:val="18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line="420" w:lineRule="exact"/>
              <w:rPr>
                <w:rFonts w:ascii="楷体" w:hAnsi="楷体" w:eastAsia="楷体"/>
                <w:sz w:val="24"/>
              </w:rPr>
            </w:pPr>
          </w:p>
          <w:p>
            <w:pPr>
              <w:spacing w:line="420" w:lineRule="exact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009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作为第一作者（或通讯作者）发表的论文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论文题目</w:t>
            </w: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第一作者</w:t>
            </w: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通讯作者</w:t>
            </w: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发表刊物名称</w:t>
            </w:r>
          </w:p>
        </w:tc>
        <w:tc>
          <w:tcPr>
            <w:tcW w:w="1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发表时间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中国民营上市公司控股股东与上市公司利益趋同性研究——来自股权分置改革前与全流通后的比较证据</w:t>
            </w: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顾玲艳</w:t>
            </w: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无</w:t>
            </w: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商业经济与管理</w:t>
            </w:r>
          </w:p>
        </w:tc>
        <w:tc>
          <w:tcPr>
            <w:tcW w:w="1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2015.6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畜牧业互联网+战略实施现状与建议</w:t>
            </w: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顾玲艳</w:t>
            </w: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ascii="楷体" w:hAnsi="楷体" w:eastAsia="楷体"/>
                <w:spacing w:val="-12"/>
                <w:sz w:val="24"/>
              </w:rPr>
              <w:t>无</w:t>
            </w: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ascii="楷体" w:hAnsi="楷体" w:eastAsia="楷体"/>
                <w:spacing w:val="-12"/>
                <w:sz w:val="24"/>
              </w:rPr>
              <w:t>中国畜牧杂志</w:t>
            </w:r>
          </w:p>
        </w:tc>
        <w:tc>
          <w:tcPr>
            <w:tcW w:w="1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2015.11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480" w:firstLineChars="20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480" w:firstLineChars="20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480" w:firstLineChars="20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480" w:firstLineChars="20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0092" w:type="dxa"/>
            <w:gridSpan w:val="1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eastAsia="楷体_GB2312"/>
              </w:rPr>
            </w:pPr>
            <w:r>
              <w:rPr>
                <w:rFonts w:hint="eastAsia" w:eastAsia="楷体_GB2312"/>
              </w:rPr>
              <w:t>说明：第一作者（或通讯作者）身份（按照学校科研部相关办法认定归属）在学校认定的一级以上学术期刊上（或学校认定的级别等同一级及以上的国外期刊）发表论文。</w:t>
            </w:r>
          </w:p>
          <w:p>
            <w:pPr>
              <w:rPr>
                <w:rFonts w:ascii="楷体" w:hAnsi="楷体" w:eastAsia="楷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0092" w:type="dxa"/>
            <w:gridSpan w:val="18"/>
            <w:tcBorders>
              <w:top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出版学术专著 /案例入选/资政报告采纳等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名称</w:t>
            </w:r>
          </w:p>
        </w:tc>
        <w:tc>
          <w:tcPr>
            <w:tcW w:w="3457" w:type="dxa"/>
            <w:gridSpan w:val="9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出版、入选、批示单位</w:t>
            </w: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时间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《百大集团的控制权之争：从对抗到合作》（编号：CPGN-0040）</w:t>
            </w:r>
          </w:p>
        </w:tc>
        <w:tc>
          <w:tcPr>
            <w:tcW w:w="3457" w:type="dxa"/>
            <w:gridSpan w:val="9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入选中国管理案例共享中心案例库</w:t>
            </w: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2012.9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2/2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《新希望六和：代际传承中的财务风险控制》（编号：FAM-0286）</w:t>
            </w:r>
          </w:p>
        </w:tc>
        <w:tc>
          <w:tcPr>
            <w:tcW w:w="3457" w:type="dxa"/>
            <w:gridSpan w:val="9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入选中国管理案例共享中心案例库</w:t>
            </w: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2015.9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0092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eastAsia="楷体_GB2312"/>
              </w:rPr>
            </w:pPr>
            <w:r>
              <w:rPr>
                <w:rFonts w:hint="eastAsia" w:eastAsia="楷体_GB2312"/>
              </w:rPr>
              <w:t>说明：关于A、</w:t>
            </w:r>
            <w:r>
              <w:rPr>
                <w:rFonts w:eastAsia="楷体_GB2312"/>
              </w:rPr>
              <w:t>B</w:t>
            </w:r>
            <w:r>
              <w:rPr>
                <w:rFonts w:hint="eastAsia" w:eastAsia="楷体_GB2312"/>
              </w:rPr>
              <w:t>类学术专著认定以学校社会科学部文件为准。</w:t>
            </w:r>
          </w:p>
          <w:p>
            <w:pPr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0092" w:type="dxa"/>
            <w:gridSpan w:val="18"/>
            <w:tcBorders>
              <w:top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科研成果获得省部级三等以上奖励情况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奖励类别</w:t>
            </w:r>
          </w:p>
        </w:tc>
        <w:tc>
          <w:tcPr>
            <w:tcW w:w="2189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获奖项目名称</w:t>
            </w:r>
          </w:p>
        </w:tc>
        <w:tc>
          <w:tcPr>
            <w:tcW w:w="1268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22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获奖等级</w:t>
            </w: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pacing w:val="-22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获奖时间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spacing w:line="420" w:lineRule="exact"/>
              <w:ind w:firstLine="216" w:firstLineChars="100"/>
              <w:jc w:val="center"/>
              <w:rPr>
                <w:rFonts w:ascii="楷体" w:hAnsi="楷体" w:eastAsia="楷体"/>
                <w:spacing w:val="-22"/>
                <w:sz w:val="24"/>
              </w:rPr>
            </w:pPr>
            <w:r>
              <w:rPr>
                <w:rFonts w:hint="eastAsia" w:ascii="楷体" w:hAnsi="楷体" w:eastAsia="楷体"/>
                <w:spacing w:val="-12"/>
                <w:sz w:val="24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527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189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68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189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68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52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189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52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189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0092" w:type="dxa"/>
            <w:gridSpan w:val="1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atLeast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说明：作为第一完成人获得省部级优秀科研和教学成果三等奖以上，或作为第二完成人获得过二等奖以上，或作为第三完成人获得过一等奖以上。</w:t>
            </w:r>
          </w:p>
          <w:p>
            <w:pPr>
              <w:spacing w:line="240" w:lineRule="atLeast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092" w:type="dxa"/>
            <w:gridSpan w:val="18"/>
            <w:tcBorders>
              <w:top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主持的科研项目情况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1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项目来源</w:t>
            </w:r>
          </w:p>
        </w:tc>
        <w:tc>
          <w:tcPr>
            <w:tcW w:w="220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项目名称</w:t>
            </w:r>
          </w:p>
        </w:tc>
        <w:tc>
          <w:tcPr>
            <w:tcW w:w="24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pacing w:val="-22"/>
                <w:sz w:val="24"/>
              </w:rPr>
            </w:pPr>
            <w:r>
              <w:rPr>
                <w:rFonts w:hint="eastAsia" w:ascii="楷体" w:hAnsi="楷体" w:eastAsia="楷体"/>
                <w:spacing w:val="-22"/>
                <w:sz w:val="24"/>
              </w:rPr>
              <w:t>项目起讫时间</w:t>
            </w:r>
          </w:p>
          <w:p>
            <w:pPr>
              <w:spacing w:line="320" w:lineRule="exact"/>
              <w:jc w:val="center"/>
              <w:rPr>
                <w:rFonts w:ascii="楷体" w:hAnsi="楷体" w:eastAsia="楷体"/>
                <w:spacing w:val="-22"/>
                <w:sz w:val="24"/>
              </w:rPr>
            </w:pPr>
            <w:r>
              <w:rPr>
                <w:rFonts w:hint="eastAsia" w:ascii="楷体" w:hAnsi="楷体" w:eastAsia="楷体"/>
                <w:spacing w:val="-22"/>
                <w:sz w:val="24"/>
              </w:rPr>
              <w:t>（经费到账时间）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pacing w:val="-20"/>
                <w:sz w:val="24"/>
              </w:rPr>
            </w:pPr>
            <w:r>
              <w:rPr>
                <w:rFonts w:hint="eastAsia" w:ascii="楷体" w:hAnsi="楷体" w:eastAsia="楷体"/>
                <w:spacing w:val="-20"/>
                <w:sz w:val="24"/>
              </w:rPr>
              <w:t>合同经费（万元）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/>
                <w:spacing w:val="-20"/>
                <w:sz w:val="24"/>
              </w:rPr>
              <w:t>近两年</w:t>
            </w:r>
            <w:r>
              <w:rPr>
                <w:rFonts w:hint="eastAsia" w:ascii="楷体" w:hAnsi="楷体" w:eastAsia="楷体"/>
                <w:spacing w:val="-20"/>
                <w:sz w:val="24"/>
              </w:rPr>
              <w:t>到账经费（万元）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1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教育部人文社科</w:t>
            </w:r>
            <w:r>
              <w:rPr>
                <w:rFonts w:hint="eastAsia" w:ascii="楷体" w:hAnsi="楷体" w:eastAsia="楷体"/>
                <w:sz w:val="24"/>
              </w:rPr>
              <w:t>基金</w:t>
            </w:r>
          </w:p>
        </w:tc>
        <w:tc>
          <w:tcPr>
            <w:tcW w:w="220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_GB2312" w:eastAsia="楷体_GB2312"/>
              </w:rPr>
              <w:t>家族企业控制权代际配置、内部代理冲突及其治理效率研究（15YJC630025）</w:t>
            </w:r>
          </w:p>
        </w:tc>
        <w:tc>
          <w:tcPr>
            <w:tcW w:w="24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2015.7-2017.12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7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1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_GB2312" w:hAnsi="宋体" w:eastAsia="楷体_GB2312"/>
                <w:spacing w:val="-8"/>
                <w:sz w:val="24"/>
              </w:rPr>
              <w:t>浙江省哲学社会科学基金</w:t>
            </w:r>
          </w:p>
        </w:tc>
        <w:tc>
          <w:tcPr>
            <w:tcW w:w="220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_GB2312" w:eastAsia="楷体_GB2312"/>
              </w:rPr>
              <w:t>家族企业代际传承中的控制权配置问题研究——以浙江家族上市公司为例（16NDJC191YB）</w:t>
            </w:r>
          </w:p>
        </w:tc>
        <w:tc>
          <w:tcPr>
            <w:tcW w:w="24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2016.1-2018.12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106" w:type="dxa"/>
            <w:gridSpan w:val="2"/>
            <w:vAlign w:val="center"/>
          </w:tcPr>
          <w:p>
            <w:pPr>
              <w:spacing w:line="320" w:lineRule="exact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上海凯靓电子有限公司</w:t>
            </w:r>
          </w:p>
        </w:tc>
        <w:tc>
          <w:tcPr>
            <w:tcW w:w="2208" w:type="dxa"/>
            <w:gridSpan w:val="4"/>
            <w:vAlign w:val="center"/>
          </w:tcPr>
          <w:p>
            <w:pPr>
              <w:spacing w:line="320" w:lineRule="exact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上海凯靓电子有限公司会计信息化</w:t>
            </w: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/>
                <w:color w:val="333333"/>
                <w:szCs w:val="21"/>
                <w:shd w:val="clear" w:color="auto" w:fill="F9F9F9"/>
              </w:rPr>
              <w:t>技咨192/2012横</w:t>
            </w:r>
            <w:r>
              <w:rPr>
                <w:rFonts w:hint="eastAsia" w:ascii="楷体" w:hAnsi="楷体" w:eastAsia="楷体"/>
                <w:sz w:val="24"/>
              </w:rPr>
              <w:t>）</w:t>
            </w:r>
          </w:p>
        </w:tc>
        <w:tc>
          <w:tcPr>
            <w:tcW w:w="24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2012.10-2013.10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106" w:type="dxa"/>
            <w:gridSpan w:val="2"/>
            <w:vAlign w:val="center"/>
          </w:tcPr>
          <w:p>
            <w:pPr>
              <w:spacing w:line="320" w:lineRule="exact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>
            <w:pPr>
              <w:spacing w:line="320" w:lineRule="exact"/>
              <w:rPr>
                <w:rFonts w:ascii="楷体" w:hAnsi="楷体" w:eastAsia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106" w:type="dxa"/>
            <w:gridSpan w:val="2"/>
            <w:vAlign w:val="center"/>
          </w:tcPr>
          <w:p>
            <w:pPr>
              <w:spacing w:line="320" w:lineRule="exact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>
            <w:pPr>
              <w:spacing w:line="320" w:lineRule="exact"/>
              <w:rPr>
                <w:rFonts w:ascii="楷体" w:hAnsi="楷体" w:eastAsia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106" w:type="dxa"/>
            <w:gridSpan w:val="2"/>
            <w:vAlign w:val="center"/>
          </w:tcPr>
          <w:p>
            <w:pPr>
              <w:spacing w:line="320" w:lineRule="exact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>
            <w:pPr>
              <w:spacing w:line="320" w:lineRule="exact"/>
              <w:rPr>
                <w:rFonts w:ascii="楷体" w:hAnsi="楷体" w:eastAsia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55" w:type="dxa"/>
            <w:gridSpan w:val="15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合计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</w:tbl>
    <w:p>
      <w:pPr>
        <w:rPr>
          <w:rFonts w:ascii="楷体" w:hAnsi="楷体" w:eastAsia="楷体"/>
          <w:sz w:val="20"/>
        </w:rPr>
      </w:pPr>
      <w:r>
        <w:rPr>
          <w:rFonts w:hint="eastAsia" w:eastAsia="楷体_GB2312"/>
        </w:rPr>
        <w:t>说明：主持的省部级以上科研项目，或作为主持人</w:t>
      </w:r>
      <w:r>
        <w:rPr>
          <w:rFonts w:hint="eastAsia" w:eastAsia="楷体_GB2312"/>
          <w:b/>
        </w:rPr>
        <w:t>在上述时间期限内</w:t>
      </w:r>
      <w:r>
        <w:rPr>
          <w:rFonts w:hint="eastAsia" w:eastAsia="楷体_GB2312"/>
        </w:rPr>
        <w:t>获得的校外科研经费总额达10万元（文科类）、20万元（理工类）以上的科研项目（含横向科研项目）。</w:t>
      </w:r>
    </w:p>
    <w:tbl>
      <w:tblPr>
        <w:tblStyle w:val="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60"/>
        <w:gridCol w:w="2414"/>
        <w:gridCol w:w="2691"/>
        <w:gridCol w:w="134"/>
        <w:gridCol w:w="1425"/>
        <w:gridCol w:w="142"/>
        <w:gridCol w:w="137"/>
        <w:gridCol w:w="1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031" w:type="dxa"/>
            <w:gridSpan w:val="9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主讲或合作讲授研究生课程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   间</w:t>
            </w:r>
          </w:p>
        </w:tc>
        <w:tc>
          <w:tcPr>
            <w:tcW w:w="5399" w:type="dxa"/>
            <w:gridSpan w:val="4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  程  名  称</w:t>
            </w:r>
          </w:p>
        </w:tc>
        <w:tc>
          <w:tcPr>
            <w:tcW w:w="1704" w:type="dxa"/>
            <w:gridSpan w:val="3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 时</w:t>
            </w: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2021.9</w:t>
            </w:r>
          </w:p>
        </w:tc>
        <w:tc>
          <w:tcPr>
            <w:tcW w:w="5399" w:type="dxa"/>
            <w:gridSpan w:val="4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《财务会计理论与实务》（合讲）</w:t>
            </w:r>
          </w:p>
        </w:tc>
        <w:tc>
          <w:tcPr>
            <w:tcW w:w="1704" w:type="dxa"/>
            <w:gridSpan w:val="3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32</w:t>
            </w: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2022.2</w:t>
            </w:r>
          </w:p>
        </w:tc>
        <w:tc>
          <w:tcPr>
            <w:tcW w:w="5399" w:type="dxa"/>
            <w:gridSpan w:val="4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《</w:t>
            </w:r>
            <w:r>
              <w:rPr>
                <w:rFonts w:ascii="楷体" w:hAnsi="楷体" w:eastAsia="楷体"/>
                <w:sz w:val="24"/>
              </w:rPr>
              <w:t>SQL</w:t>
            </w:r>
            <w:r>
              <w:rPr>
                <w:rFonts w:hint="eastAsia" w:ascii="楷体" w:hAnsi="楷体" w:eastAsia="楷体"/>
                <w:sz w:val="24"/>
              </w:rPr>
              <w:t>数据分析与管理》（主讲）</w:t>
            </w:r>
          </w:p>
        </w:tc>
        <w:tc>
          <w:tcPr>
            <w:tcW w:w="1704" w:type="dxa"/>
            <w:gridSpan w:val="3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16</w:t>
            </w: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5399" w:type="dxa"/>
            <w:gridSpan w:val="4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704" w:type="dxa"/>
            <w:gridSpan w:val="3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5399" w:type="dxa"/>
            <w:gridSpan w:val="4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704" w:type="dxa"/>
            <w:gridSpan w:val="3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5399" w:type="dxa"/>
            <w:gridSpan w:val="4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704" w:type="dxa"/>
            <w:gridSpan w:val="3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5399" w:type="dxa"/>
            <w:gridSpan w:val="4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704" w:type="dxa"/>
            <w:gridSpan w:val="3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10031" w:type="dxa"/>
            <w:gridSpan w:val="9"/>
          </w:tcPr>
          <w:p>
            <w:pPr>
              <w:spacing w:line="360" w:lineRule="exac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</w:rPr>
              <w:t>本人对以上所填数据真实性负责，若有不符，愿自行承担由此带来的一切后果</w:t>
            </w:r>
            <w:r>
              <w:rPr>
                <w:rFonts w:hint="eastAsia" w:ascii="楷体" w:hAnsi="楷体" w:eastAsia="楷体"/>
                <w:sz w:val="24"/>
              </w:rPr>
              <w:t>。</w:t>
            </w:r>
          </w:p>
          <w:p>
            <w:pPr>
              <w:spacing w:line="440" w:lineRule="exact"/>
              <w:ind w:firstLine="4620" w:firstLineChars="2200"/>
              <w:rPr>
                <w:rFonts w:ascii="楷体" w:hAnsi="楷体" w:eastAsia="楷体"/>
              </w:rPr>
            </w:pPr>
          </w:p>
          <w:p>
            <w:pPr>
              <w:spacing w:line="440" w:lineRule="exact"/>
              <w:ind w:firstLine="5280" w:firstLineChars="2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申请人（签名）：</w:t>
            </w:r>
          </w:p>
          <w:p>
            <w:pPr>
              <w:spacing w:line="420" w:lineRule="exac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                                                     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2021</w:t>
            </w:r>
            <w:r>
              <w:rPr>
                <w:rFonts w:hint="eastAsia" w:ascii="楷体" w:hAnsi="楷体" w:eastAsia="楷体"/>
                <w:sz w:val="24"/>
              </w:rPr>
              <w:t xml:space="preserve">年 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11</w:t>
            </w:r>
            <w:r>
              <w:rPr>
                <w:rFonts w:hint="eastAsia" w:ascii="楷体" w:hAnsi="楷体" w:eastAsia="楷体"/>
                <w:sz w:val="24"/>
              </w:rPr>
              <w:t xml:space="preserve"> 月 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152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</w:rPr>
              <w:t>学院学位分委员会审核结果与推荐意见</w:t>
            </w:r>
          </w:p>
        </w:tc>
        <w:tc>
          <w:tcPr>
            <w:tcW w:w="2414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应参加表决委员人数</w:t>
            </w:r>
          </w:p>
        </w:tc>
        <w:tc>
          <w:tcPr>
            <w:tcW w:w="2691" w:type="dxa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实际参加表决委员人数</w:t>
            </w:r>
          </w:p>
        </w:tc>
        <w:tc>
          <w:tcPr>
            <w:tcW w:w="1559" w:type="dxa"/>
            <w:gridSpan w:val="2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同意票数</w:t>
            </w:r>
          </w:p>
        </w:tc>
        <w:tc>
          <w:tcPr>
            <w:tcW w:w="1843" w:type="dxa"/>
            <w:gridSpan w:val="3"/>
          </w:tcPr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spacing w:line="4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其它票数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52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414" w:type="dxa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3" w:type="dxa"/>
            <w:gridSpan w:val="3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152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8507" w:type="dxa"/>
            <w:gridSpan w:val="7"/>
          </w:tcPr>
          <w:p>
            <w:pPr>
              <w:spacing w:line="420" w:lineRule="exac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（根据学科情况提出推荐或不推荐意见）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 w:ascii="楷体" w:hAnsi="楷体" w:eastAsia="楷体"/>
                <w:sz w:val="24"/>
              </w:rPr>
              <w:t>主任（签名）：           学院（公章）：</w:t>
            </w:r>
          </w:p>
          <w:p>
            <w:pPr>
              <w:rPr>
                <w:rFonts w:ascii="楷体" w:hAnsi="楷体" w:eastAsia="楷体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 w:ascii="楷体" w:hAnsi="楷体" w:eastAsia="楷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52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</w:rPr>
              <w:t>校学位委员会审核结果</w:t>
            </w:r>
          </w:p>
        </w:tc>
        <w:tc>
          <w:tcPr>
            <w:tcW w:w="2414" w:type="dxa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</w:rPr>
              <w:t>应参加表决委员人数</w:t>
            </w:r>
          </w:p>
        </w:tc>
        <w:tc>
          <w:tcPr>
            <w:tcW w:w="2691" w:type="dxa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</w:rPr>
              <w:t>实际参加表决委员人数</w:t>
            </w:r>
          </w:p>
        </w:tc>
        <w:tc>
          <w:tcPr>
            <w:tcW w:w="1701" w:type="dxa"/>
            <w:gridSpan w:val="3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</w:rPr>
              <w:t>同意票数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</w:rPr>
              <w:t>其它票数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24" w:type="dxa"/>
            <w:gridSpan w:val="2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2414" w:type="dxa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2691" w:type="dxa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1701" w:type="dxa"/>
            <w:gridSpan w:val="3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1701" w:type="dxa"/>
            <w:gridSpan w:val="2"/>
          </w:tcPr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5" w:hRule="atLeast"/>
        </w:trPr>
        <w:tc>
          <w:tcPr>
            <w:tcW w:w="1524" w:type="dxa"/>
            <w:gridSpan w:val="2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8507" w:type="dxa"/>
            <w:gridSpan w:val="7"/>
          </w:tcPr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spacing w:line="360" w:lineRule="auto"/>
              <w:ind w:right="96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            </w:t>
            </w:r>
          </w:p>
          <w:p>
            <w:pPr>
              <w:spacing w:line="360" w:lineRule="auto"/>
              <w:ind w:right="96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                 主任（签名）：        校学位委员会（公章）：                                                                                       </w:t>
            </w:r>
          </w:p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1" w:type="dxa"/>
            <w:gridSpan w:val="9"/>
          </w:tcPr>
          <w:p>
            <w:pPr>
              <w:spacing w:line="420" w:lineRule="exac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备</w:t>
            </w:r>
            <w:r>
              <w:rPr>
                <w:rFonts w:ascii="楷体" w:hAnsi="楷体" w:eastAsia="楷体"/>
                <w:sz w:val="24"/>
              </w:rPr>
              <w:t xml:space="preserve">  </w:t>
            </w:r>
            <w:r>
              <w:rPr>
                <w:rFonts w:hint="eastAsia" w:ascii="楷体" w:hAnsi="楷体" w:eastAsia="楷体"/>
                <w:sz w:val="24"/>
              </w:rPr>
              <w:t>注：</w:t>
            </w:r>
          </w:p>
          <w:p>
            <w:pPr>
              <w:spacing w:line="420" w:lineRule="exact"/>
              <w:ind w:firstLine="48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申请人应如实填写申请表，并附下列复印件一份：</w:t>
            </w:r>
          </w:p>
          <w:p>
            <w:pPr>
              <w:spacing w:line="420" w:lineRule="exact"/>
              <w:ind w:firstLine="960" w:firstLineChars="4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最后学历证书和学位证书；</w:t>
            </w:r>
          </w:p>
          <w:p>
            <w:pPr>
              <w:spacing w:line="420" w:lineRule="exact"/>
              <w:ind w:firstLine="960" w:firstLineChars="4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专业技术职务任职资格证书；</w:t>
            </w:r>
          </w:p>
          <w:p>
            <w:pPr>
              <w:spacing w:line="420" w:lineRule="exact"/>
              <w:ind w:firstLine="960" w:firstLineChars="4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主要论文发表的期刊封面、期刊号、论文的目录和首页；</w:t>
            </w:r>
          </w:p>
          <w:p>
            <w:pPr>
              <w:spacing w:line="420" w:lineRule="exact"/>
              <w:ind w:firstLine="960" w:firstLineChars="4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主要学术专著封面、目录、版权页，案例入库证书，采纳批示证明材料；</w:t>
            </w:r>
          </w:p>
          <w:p>
            <w:pPr>
              <w:spacing w:line="420" w:lineRule="exact"/>
              <w:ind w:firstLine="960" w:firstLineChars="4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主要获奖证书；</w:t>
            </w:r>
          </w:p>
          <w:p>
            <w:pPr>
              <w:spacing w:line="420" w:lineRule="exact"/>
              <w:ind w:firstLine="960" w:firstLineChars="40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</w:rPr>
              <w:t>主持科研项目的批文或合同书。</w:t>
            </w:r>
          </w:p>
        </w:tc>
      </w:tr>
    </w:tbl>
    <w:p>
      <w:pPr>
        <w:rPr>
          <w:rFonts w:ascii="楷体" w:hAnsi="楷体" w:eastAsia="楷体"/>
        </w:rPr>
      </w:pPr>
    </w:p>
    <w:sectPr>
      <w:footerReference r:id="rId6" w:type="first"/>
      <w:footerReference r:id="rId5" w:type="default"/>
      <w:pgSz w:w="11907" w:h="16840"/>
      <w:pgMar w:top="1304" w:right="1134" w:bottom="1021" w:left="1134" w:header="851" w:footer="851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OqXm5zwAAAAUBAAAPAAAAAAAAAAEAIAAAACIAAABkcnMvZG93bnJldi54bWxQSwECFAAU&#10;AAAACACHTuJAOepaY8EBAACNAwAADgAAAAAAAAABACAAAAAe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K3RzcIBAACNAwAADgAAAGRycy9lMm9Eb2MueG1srVPNjtMwEL6vxDtY&#10;vlNnK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DV1S4rjFgZ9//jj/ejw/fCdv&#10;sjx9gBqz7gLmpeG9H3BpZj+gM7MeVLT5i3wIxlHc00VcOSQi8qPVcrWqMCQwNl8Qnz09DxHSB+kt&#10;yUZDI06viMqPnyCNqXNKrub8rTamTNC4vxyImT0s9z72mK007IaJ0M63J+TT4+Ab6nDPKTEfHeqa&#10;d2Q24mzsJiPXgPDukLBw6SejjlBTMZxSYTRtVF6DP+8l6+kv2vw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Lyt0c3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DB6"/>
    <w:rsid w:val="00005C0E"/>
    <w:rsid w:val="0002782F"/>
    <w:rsid w:val="0004560F"/>
    <w:rsid w:val="00060BD0"/>
    <w:rsid w:val="00063B2E"/>
    <w:rsid w:val="00073899"/>
    <w:rsid w:val="0008241F"/>
    <w:rsid w:val="00092FB7"/>
    <w:rsid w:val="000A33BA"/>
    <w:rsid w:val="000A5092"/>
    <w:rsid w:val="000E2BDD"/>
    <w:rsid w:val="000E2FBC"/>
    <w:rsid w:val="000F52BF"/>
    <w:rsid w:val="001011EE"/>
    <w:rsid w:val="001175A2"/>
    <w:rsid w:val="00163E32"/>
    <w:rsid w:val="00172179"/>
    <w:rsid w:val="00187F94"/>
    <w:rsid w:val="001B04B4"/>
    <w:rsid w:val="001B453A"/>
    <w:rsid w:val="001E586F"/>
    <w:rsid w:val="001F137B"/>
    <w:rsid w:val="001F2234"/>
    <w:rsid w:val="001F554B"/>
    <w:rsid w:val="001F6EA9"/>
    <w:rsid w:val="00200AB7"/>
    <w:rsid w:val="00215895"/>
    <w:rsid w:val="0022732E"/>
    <w:rsid w:val="00233B0C"/>
    <w:rsid w:val="00236AB2"/>
    <w:rsid w:val="002510C6"/>
    <w:rsid w:val="00264544"/>
    <w:rsid w:val="0027073A"/>
    <w:rsid w:val="0027393B"/>
    <w:rsid w:val="002B6FB3"/>
    <w:rsid w:val="002F203C"/>
    <w:rsid w:val="003069C6"/>
    <w:rsid w:val="003152FE"/>
    <w:rsid w:val="00323364"/>
    <w:rsid w:val="00323A09"/>
    <w:rsid w:val="00335C0E"/>
    <w:rsid w:val="00341955"/>
    <w:rsid w:val="00357804"/>
    <w:rsid w:val="003617A2"/>
    <w:rsid w:val="003735E1"/>
    <w:rsid w:val="00391D4B"/>
    <w:rsid w:val="00395E23"/>
    <w:rsid w:val="003B1A34"/>
    <w:rsid w:val="003B6301"/>
    <w:rsid w:val="003C488F"/>
    <w:rsid w:val="003C4A8A"/>
    <w:rsid w:val="003C54ED"/>
    <w:rsid w:val="003C5924"/>
    <w:rsid w:val="003E1421"/>
    <w:rsid w:val="003F0C4D"/>
    <w:rsid w:val="004021FF"/>
    <w:rsid w:val="00417D26"/>
    <w:rsid w:val="00442C29"/>
    <w:rsid w:val="00443FB2"/>
    <w:rsid w:val="0045333F"/>
    <w:rsid w:val="004605CA"/>
    <w:rsid w:val="00461CBC"/>
    <w:rsid w:val="00461E2A"/>
    <w:rsid w:val="00462C02"/>
    <w:rsid w:val="0046700B"/>
    <w:rsid w:val="0048243E"/>
    <w:rsid w:val="00483823"/>
    <w:rsid w:val="004900CF"/>
    <w:rsid w:val="004923E5"/>
    <w:rsid w:val="004957EB"/>
    <w:rsid w:val="004A1BF8"/>
    <w:rsid w:val="004A2140"/>
    <w:rsid w:val="004A2B38"/>
    <w:rsid w:val="004A4FB2"/>
    <w:rsid w:val="004B197F"/>
    <w:rsid w:val="004C02DB"/>
    <w:rsid w:val="004C6341"/>
    <w:rsid w:val="004D2591"/>
    <w:rsid w:val="004D5B44"/>
    <w:rsid w:val="004E4994"/>
    <w:rsid w:val="004E5C37"/>
    <w:rsid w:val="004E67B8"/>
    <w:rsid w:val="004F3599"/>
    <w:rsid w:val="004F6491"/>
    <w:rsid w:val="0051140B"/>
    <w:rsid w:val="00512440"/>
    <w:rsid w:val="0052547A"/>
    <w:rsid w:val="00525BA6"/>
    <w:rsid w:val="00553FDC"/>
    <w:rsid w:val="00565A22"/>
    <w:rsid w:val="0057448E"/>
    <w:rsid w:val="005865D4"/>
    <w:rsid w:val="00597058"/>
    <w:rsid w:val="005D48F8"/>
    <w:rsid w:val="005E0BBF"/>
    <w:rsid w:val="005F4BBD"/>
    <w:rsid w:val="006118BC"/>
    <w:rsid w:val="006277DD"/>
    <w:rsid w:val="00632708"/>
    <w:rsid w:val="006377ED"/>
    <w:rsid w:val="00647E14"/>
    <w:rsid w:val="00653616"/>
    <w:rsid w:val="0066207C"/>
    <w:rsid w:val="00685EAD"/>
    <w:rsid w:val="00687691"/>
    <w:rsid w:val="0069117B"/>
    <w:rsid w:val="00694EFF"/>
    <w:rsid w:val="006A3B8B"/>
    <w:rsid w:val="006A40F4"/>
    <w:rsid w:val="006A5470"/>
    <w:rsid w:val="006A5953"/>
    <w:rsid w:val="006A6216"/>
    <w:rsid w:val="006A6DD3"/>
    <w:rsid w:val="006B201C"/>
    <w:rsid w:val="006B71C8"/>
    <w:rsid w:val="006B7D56"/>
    <w:rsid w:val="006D35F7"/>
    <w:rsid w:val="006D6BC3"/>
    <w:rsid w:val="006E4A56"/>
    <w:rsid w:val="006E6DDA"/>
    <w:rsid w:val="0071010E"/>
    <w:rsid w:val="007102FC"/>
    <w:rsid w:val="00713EF0"/>
    <w:rsid w:val="007364C9"/>
    <w:rsid w:val="00737D13"/>
    <w:rsid w:val="0075281E"/>
    <w:rsid w:val="007556D0"/>
    <w:rsid w:val="00766E91"/>
    <w:rsid w:val="00767B68"/>
    <w:rsid w:val="007855EC"/>
    <w:rsid w:val="007B6D84"/>
    <w:rsid w:val="007B7EDA"/>
    <w:rsid w:val="007C0353"/>
    <w:rsid w:val="007C4F19"/>
    <w:rsid w:val="007D519B"/>
    <w:rsid w:val="007E2C1D"/>
    <w:rsid w:val="007E684F"/>
    <w:rsid w:val="007F68A9"/>
    <w:rsid w:val="0082087D"/>
    <w:rsid w:val="00846C5D"/>
    <w:rsid w:val="00850299"/>
    <w:rsid w:val="0086591E"/>
    <w:rsid w:val="008748AB"/>
    <w:rsid w:val="00895301"/>
    <w:rsid w:val="008B5DCE"/>
    <w:rsid w:val="008E4F5E"/>
    <w:rsid w:val="008E6CBC"/>
    <w:rsid w:val="008F30D1"/>
    <w:rsid w:val="008F7545"/>
    <w:rsid w:val="0091353E"/>
    <w:rsid w:val="009500F4"/>
    <w:rsid w:val="00950D09"/>
    <w:rsid w:val="009539CD"/>
    <w:rsid w:val="009778CB"/>
    <w:rsid w:val="0098336E"/>
    <w:rsid w:val="00983785"/>
    <w:rsid w:val="0099660F"/>
    <w:rsid w:val="009B36FE"/>
    <w:rsid w:val="009C4620"/>
    <w:rsid w:val="009D09B8"/>
    <w:rsid w:val="009D1978"/>
    <w:rsid w:val="00A1614D"/>
    <w:rsid w:val="00A2298E"/>
    <w:rsid w:val="00A2447B"/>
    <w:rsid w:val="00A256A8"/>
    <w:rsid w:val="00A30D23"/>
    <w:rsid w:val="00A40640"/>
    <w:rsid w:val="00A45668"/>
    <w:rsid w:val="00A4715C"/>
    <w:rsid w:val="00A8268B"/>
    <w:rsid w:val="00A847EA"/>
    <w:rsid w:val="00AA2671"/>
    <w:rsid w:val="00AA78C2"/>
    <w:rsid w:val="00AB10F5"/>
    <w:rsid w:val="00AC4D79"/>
    <w:rsid w:val="00B31C4F"/>
    <w:rsid w:val="00B32423"/>
    <w:rsid w:val="00B54946"/>
    <w:rsid w:val="00B55271"/>
    <w:rsid w:val="00B636F9"/>
    <w:rsid w:val="00B64824"/>
    <w:rsid w:val="00B718C4"/>
    <w:rsid w:val="00B76AEE"/>
    <w:rsid w:val="00B77472"/>
    <w:rsid w:val="00B92EEB"/>
    <w:rsid w:val="00BA1F7E"/>
    <w:rsid w:val="00BA63A1"/>
    <w:rsid w:val="00BB5479"/>
    <w:rsid w:val="00BC0069"/>
    <w:rsid w:val="00BC25F1"/>
    <w:rsid w:val="00BE4C92"/>
    <w:rsid w:val="00C02DDE"/>
    <w:rsid w:val="00C05E9E"/>
    <w:rsid w:val="00C344C6"/>
    <w:rsid w:val="00C470C5"/>
    <w:rsid w:val="00C773CC"/>
    <w:rsid w:val="00C80424"/>
    <w:rsid w:val="00C950FD"/>
    <w:rsid w:val="00CA5CA1"/>
    <w:rsid w:val="00CB6CB1"/>
    <w:rsid w:val="00CD1C85"/>
    <w:rsid w:val="00CE7342"/>
    <w:rsid w:val="00CF034C"/>
    <w:rsid w:val="00CF06FD"/>
    <w:rsid w:val="00D00F21"/>
    <w:rsid w:val="00D017CA"/>
    <w:rsid w:val="00D02385"/>
    <w:rsid w:val="00D0637B"/>
    <w:rsid w:val="00D30564"/>
    <w:rsid w:val="00D40DB6"/>
    <w:rsid w:val="00D550A3"/>
    <w:rsid w:val="00D64A0C"/>
    <w:rsid w:val="00D668D9"/>
    <w:rsid w:val="00D86691"/>
    <w:rsid w:val="00DA005A"/>
    <w:rsid w:val="00DA2803"/>
    <w:rsid w:val="00DB2D86"/>
    <w:rsid w:val="00DC3DF9"/>
    <w:rsid w:val="00DC7B0D"/>
    <w:rsid w:val="00DD7647"/>
    <w:rsid w:val="00DE1E11"/>
    <w:rsid w:val="00DE2F6D"/>
    <w:rsid w:val="00DE7891"/>
    <w:rsid w:val="00E05B0F"/>
    <w:rsid w:val="00E22AA0"/>
    <w:rsid w:val="00E47E44"/>
    <w:rsid w:val="00E56353"/>
    <w:rsid w:val="00E61E50"/>
    <w:rsid w:val="00E66177"/>
    <w:rsid w:val="00E75D87"/>
    <w:rsid w:val="00E76E81"/>
    <w:rsid w:val="00E77380"/>
    <w:rsid w:val="00E84BB6"/>
    <w:rsid w:val="00E90241"/>
    <w:rsid w:val="00EA5199"/>
    <w:rsid w:val="00EB4A66"/>
    <w:rsid w:val="00EC5101"/>
    <w:rsid w:val="00ED142E"/>
    <w:rsid w:val="00ED7DBF"/>
    <w:rsid w:val="00EF0E0D"/>
    <w:rsid w:val="00EF2B19"/>
    <w:rsid w:val="00EF5926"/>
    <w:rsid w:val="00F0214F"/>
    <w:rsid w:val="00F104DF"/>
    <w:rsid w:val="00F14CCD"/>
    <w:rsid w:val="00F303FC"/>
    <w:rsid w:val="00F3676B"/>
    <w:rsid w:val="00F407AA"/>
    <w:rsid w:val="00F6422A"/>
    <w:rsid w:val="00FA522C"/>
    <w:rsid w:val="00FC491E"/>
    <w:rsid w:val="00FD7173"/>
    <w:rsid w:val="00FE0D58"/>
    <w:rsid w:val="05AD2292"/>
    <w:rsid w:val="18CD0913"/>
    <w:rsid w:val="2DB17D55"/>
    <w:rsid w:val="4B987A78"/>
    <w:rsid w:val="4CA441CF"/>
    <w:rsid w:val="645C2D3B"/>
    <w:rsid w:val="6C9074D9"/>
    <w:rsid w:val="72B8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374</Words>
  <Characters>2132</Characters>
  <Lines>17</Lines>
  <Paragraphs>5</Paragraphs>
  <TotalTime>191</TotalTime>
  <ScaleCrop>false</ScaleCrop>
  <LinksUpToDate>false</LinksUpToDate>
  <CharactersWithSpaces>2501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2019-05-16T06:21:00Z</dcterms:created>
  <dc:creator>user</dc:creator>
  <cp:lastModifiedBy>Lenovo</cp:lastModifiedBy>
  <cp:lastPrinted>2019-05-23T01:35:00Z</cp:lastPrinted>
  <dcterms:modified xsi:type="dcterms:W3CDTF">2021-11-08T00:46:25Z</dcterms:modified>
  <dc:title>浙江工商大学硕士生指导教师</dc:title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0BA3F21686D54F81A33E602B954D70FE</vt:lpwstr>
  </property>
</Properties>
</file>