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color w:val="000000"/>
          <w:kern w:val="0"/>
          <w:sz w:val="36"/>
          <w:szCs w:val="36"/>
          <w:lang w:val="zh-CN"/>
        </w:rPr>
      </w:pPr>
      <w:r>
        <w:rPr>
          <w:rFonts w:hint="eastAsia" w:ascii="黑体" w:hAnsi="黑体" w:eastAsia="黑体" w:cs="黑体"/>
          <w:color w:val="000000"/>
          <w:kern w:val="0"/>
          <w:sz w:val="36"/>
          <w:szCs w:val="36"/>
          <w:lang w:val="zh-CN" w:eastAsia="zh-CN"/>
        </w:rPr>
        <w:t>浙江工商大学</w:t>
      </w:r>
      <w:r>
        <w:rPr>
          <w:rFonts w:hint="eastAsia" w:ascii="黑体" w:hAnsi="黑体" w:eastAsia="黑体" w:cs="黑体"/>
          <w:color w:val="000000"/>
          <w:kern w:val="0"/>
          <w:sz w:val="36"/>
          <w:szCs w:val="36"/>
          <w:lang w:val="zh-CN"/>
        </w:rPr>
        <w:t>会计学院</w:t>
      </w:r>
      <w:r>
        <w:rPr>
          <w:rFonts w:ascii="黑体" w:hAnsi="黑体" w:eastAsia="黑体" w:cs="黑体"/>
          <w:color w:val="000000"/>
          <w:kern w:val="0"/>
          <w:sz w:val="36"/>
          <w:szCs w:val="36"/>
          <w:lang w:val="zh-CN"/>
        </w:rPr>
        <w:t>20</w:t>
      </w:r>
      <w:r>
        <w:rPr>
          <w:rFonts w:hint="eastAsia" w:ascii="黑体" w:hAnsi="黑体" w:eastAsia="黑体" w:cs="黑体"/>
          <w:color w:val="000000"/>
          <w:kern w:val="0"/>
          <w:sz w:val="36"/>
          <w:szCs w:val="36"/>
          <w:lang w:val="zh-CN"/>
        </w:rPr>
        <w:t>2</w:t>
      </w:r>
      <w:r>
        <w:rPr>
          <w:rFonts w:hint="eastAsia" w:ascii="黑体" w:hAnsi="黑体" w:eastAsia="黑体" w:cs="黑体"/>
          <w:color w:val="000000"/>
          <w:kern w:val="0"/>
          <w:sz w:val="36"/>
          <w:szCs w:val="36"/>
          <w:lang w:val="en-US" w:eastAsia="zh-CN"/>
        </w:rPr>
        <w:t>3</w:t>
      </w:r>
      <w:r>
        <w:rPr>
          <w:rFonts w:hint="eastAsia" w:ascii="黑体" w:hAnsi="黑体" w:eastAsia="黑体" w:cs="黑体"/>
          <w:color w:val="000000"/>
          <w:kern w:val="0"/>
          <w:sz w:val="36"/>
          <w:szCs w:val="36"/>
          <w:lang w:val="zh-CN"/>
        </w:rPr>
        <w:t>年接收推荐免试攻读</w:t>
      </w:r>
    </w:p>
    <w:p>
      <w:pPr>
        <w:spacing w:line="520" w:lineRule="exact"/>
        <w:jc w:val="center"/>
        <w:rPr>
          <w:rFonts w:ascii="黑体" w:hAnsi="黑体" w:eastAsia="黑体" w:cs="黑体"/>
          <w:color w:val="000000"/>
          <w:kern w:val="0"/>
          <w:sz w:val="36"/>
          <w:szCs w:val="36"/>
          <w:lang w:val="zh-CN"/>
        </w:rPr>
      </w:pPr>
      <w:r>
        <w:rPr>
          <w:rFonts w:hint="eastAsia" w:ascii="黑体" w:hAnsi="黑体" w:eastAsia="黑体" w:cs="黑体"/>
          <w:color w:val="000000"/>
          <w:kern w:val="0"/>
          <w:sz w:val="36"/>
          <w:szCs w:val="36"/>
          <w:lang w:val="zh-CN"/>
        </w:rPr>
        <w:t>博士、硕士学位研究生（</w:t>
      </w:r>
      <w:r>
        <w:rPr>
          <w:rFonts w:hint="eastAsia" w:ascii="黑体" w:hAnsi="黑体" w:eastAsia="黑体" w:cs="黑体"/>
          <w:color w:val="000000"/>
          <w:kern w:val="0"/>
          <w:sz w:val="36"/>
          <w:szCs w:val="36"/>
          <w:lang w:val="en-US" w:eastAsia="zh-CN"/>
        </w:rPr>
        <w:t>全日制</w:t>
      </w:r>
      <w:r>
        <w:rPr>
          <w:rFonts w:hint="eastAsia" w:ascii="黑体" w:hAnsi="黑体" w:eastAsia="黑体" w:cs="黑体"/>
          <w:color w:val="000000"/>
          <w:kern w:val="0"/>
          <w:sz w:val="36"/>
          <w:szCs w:val="36"/>
          <w:lang w:val="zh-CN"/>
        </w:rPr>
        <w:t>）实施细则</w:t>
      </w:r>
    </w:p>
    <w:p>
      <w:pPr>
        <w:widowControl/>
        <w:snapToGrid w:val="0"/>
        <w:spacing w:line="360" w:lineRule="auto"/>
        <w:ind w:firstLine="560" w:firstLineChars="200"/>
        <w:jc w:val="left"/>
        <w:rPr>
          <w:rFonts w:cs="宋体" w:asciiTheme="majorEastAsia" w:hAnsiTheme="majorEastAsia" w:eastAsiaTheme="majorEastAsia"/>
          <w:kern w:val="0"/>
          <w:sz w:val="28"/>
          <w:szCs w:val="28"/>
          <w:highlight w:val="white"/>
          <w:lang w:val="zh-CN"/>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highlight w:val="white"/>
          <w:lang w:val="zh-CN"/>
        </w:rPr>
      </w:pPr>
      <w:r>
        <w:rPr>
          <w:rFonts w:hint="eastAsia" w:ascii="宋体" w:hAnsi="宋体" w:eastAsia="宋体" w:cs="宋体"/>
          <w:kern w:val="0"/>
          <w:sz w:val="24"/>
          <w:szCs w:val="24"/>
          <w:highlight w:val="white"/>
          <w:lang w:val="zh-CN"/>
        </w:rPr>
        <w:t>为做好我院202</w:t>
      </w:r>
      <w:r>
        <w:rPr>
          <w:rFonts w:hint="eastAsia" w:ascii="宋体" w:hAnsi="宋体" w:cs="宋体"/>
          <w:kern w:val="0"/>
          <w:sz w:val="24"/>
          <w:szCs w:val="24"/>
          <w:highlight w:val="white"/>
          <w:lang w:val="en-US" w:eastAsia="zh-CN"/>
        </w:rPr>
        <w:t>3</w:t>
      </w:r>
      <w:r>
        <w:rPr>
          <w:rFonts w:hint="eastAsia" w:ascii="宋体" w:hAnsi="宋体" w:eastAsia="宋体" w:cs="宋体"/>
          <w:kern w:val="0"/>
          <w:sz w:val="24"/>
          <w:szCs w:val="24"/>
          <w:highlight w:val="white"/>
          <w:lang w:val="zh-CN"/>
        </w:rPr>
        <w:t>年接收推荐免试</w:t>
      </w:r>
      <w:r>
        <w:rPr>
          <w:rFonts w:hint="eastAsia" w:ascii="宋体" w:hAnsi="宋体" w:cs="宋体"/>
          <w:kern w:val="0"/>
          <w:sz w:val="24"/>
          <w:szCs w:val="24"/>
          <w:highlight w:val="white"/>
          <w:lang w:val="zh-CN"/>
        </w:rPr>
        <w:t>攻读</w:t>
      </w:r>
      <w:r>
        <w:rPr>
          <w:rFonts w:hint="eastAsia" w:ascii="宋体" w:hAnsi="宋体" w:cs="宋体"/>
          <w:kern w:val="0"/>
          <w:sz w:val="24"/>
          <w:szCs w:val="24"/>
          <w:highlight w:val="white"/>
          <w:lang w:val="zh-CN" w:eastAsia="zh-CN"/>
        </w:rPr>
        <w:t>博士、</w:t>
      </w:r>
      <w:r>
        <w:rPr>
          <w:rFonts w:hint="eastAsia" w:ascii="宋体" w:hAnsi="宋体" w:eastAsia="宋体" w:cs="宋体"/>
          <w:kern w:val="0"/>
          <w:sz w:val="24"/>
          <w:szCs w:val="24"/>
          <w:highlight w:val="white"/>
          <w:lang w:val="zh-CN"/>
        </w:rPr>
        <w:t>硕士研究生复试工作，根据《</w:t>
      </w:r>
      <w:r>
        <w:rPr>
          <w:rFonts w:hint="eastAsia" w:ascii="宋体" w:hAnsi="宋体" w:eastAsia="宋体" w:cs="宋体"/>
          <w:kern w:val="0"/>
          <w:sz w:val="24"/>
          <w:szCs w:val="24"/>
          <w:lang w:val="zh-CN"/>
        </w:rPr>
        <w:t>浙江工商大学202</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年接收推荐免试攻读博士、硕士学位研究生章程</w:t>
      </w:r>
      <w:r>
        <w:rPr>
          <w:rFonts w:hint="eastAsia" w:ascii="宋体" w:hAnsi="宋体" w:eastAsia="宋体" w:cs="宋体"/>
          <w:kern w:val="0"/>
          <w:sz w:val="24"/>
          <w:szCs w:val="24"/>
          <w:highlight w:val="white"/>
          <w:lang w:val="zh-CN"/>
        </w:rPr>
        <w:t>》并结合我院实际，制定202</w:t>
      </w:r>
      <w:r>
        <w:rPr>
          <w:rFonts w:hint="eastAsia" w:ascii="宋体" w:hAnsi="宋体" w:cs="宋体"/>
          <w:kern w:val="0"/>
          <w:sz w:val="24"/>
          <w:szCs w:val="24"/>
          <w:highlight w:val="white"/>
          <w:lang w:val="en-US" w:eastAsia="zh-CN"/>
        </w:rPr>
        <w:t>3</w:t>
      </w:r>
      <w:r>
        <w:rPr>
          <w:rFonts w:hint="eastAsia" w:ascii="宋体" w:hAnsi="宋体" w:eastAsia="宋体" w:cs="宋体"/>
          <w:kern w:val="0"/>
          <w:sz w:val="24"/>
          <w:szCs w:val="24"/>
          <w:highlight w:val="white"/>
          <w:lang w:val="zh-CN"/>
        </w:rPr>
        <w:t>年接收推荐免试</w:t>
      </w:r>
      <w:r>
        <w:rPr>
          <w:rFonts w:hint="eastAsia" w:ascii="宋体" w:hAnsi="宋体" w:eastAsia="宋体" w:cs="宋体"/>
          <w:kern w:val="0"/>
          <w:sz w:val="24"/>
          <w:szCs w:val="24"/>
          <w:highlight w:val="white"/>
        </w:rPr>
        <w:t>攻读博士、</w:t>
      </w:r>
      <w:r>
        <w:rPr>
          <w:rFonts w:hint="eastAsia" w:ascii="宋体" w:hAnsi="宋体" w:eastAsia="宋体" w:cs="宋体"/>
          <w:kern w:val="0"/>
          <w:sz w:val="24"/>
          <w:szCs w:val="24"/>
          <w:highlight w:val="white"/>
          <w:lang w:val="zh-CN"/>
        </w:rPr>
        <w:t>硕士研究生</w:t>
      </w:r>
      <w:r>
        <w:rPr>
          <w:rFonts w:hint="eastAsia" w:ascii="宋体" w:hAnsi="宋体" w:cs="宋体"/>
          <w:kern w:val="0"/>
          <w:sz w:val="24"/>
          <w:szCs w:val="24"/>
          <w:highlight w:val="white"/>
          <w:lang w:val="zh-CN"/>
        </w:rPr>
        <w:t>（</w:t>
      </w:r>
      <w:r>
        <w:rPr>
          <w:rFonts w:hint="eastAsia" w:ascii="宋体" w:hAnsi="宋体" w:cs="宋体"/>
          <w:kern w:val="0"/>
          <w:sz w:val="24"/>
          <w:szCs w:val="24"/>
          <w:highlight w:val="white"/>
          <w:lang w:val="en-US" w:eastAsia="zh-CN"/>
        </w:rPr>
        <w:t>全日制</w:t>
      </w:r>
      <w:r>
        <w:rPr>
          <w:rFonts w:hint="eastAsia" w:ascii="宋体" w:hAnsi="宋体" w:cs="宋体"/>
          <w:kern w:val="0"/>
          <w:sz w:val="24"/>
          <w:szCs w:val="24"/>
          <w:highlight w:val="white"/>
          <w:lang w:val="zh-CN"/>
        </w:rPr>
        <w:t>）</w:t>
      </w:r>
      <w:r>
        <w:rPr>
          <w:rFonts w:hint="eastAsia" w:ascii="宋体" w:hAnsi="宋体" w:eastAsia="宋体" w:cs="宋体"/>
          <w:kern w:val="0"/>
          <w:sz w:val="24"/>
          <w:szCs w:val="24"/>
          <w:highlight w:val="white"/>
          <w:lang w:val="zh-CN"/>
        </w:rPr>
        <w:t>复试工作实施细则。</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kern w:val="0"/>
          <w:sz w:val="24"/>
          <w:szCs w:val="24"/>
          <w:highlight w:val="white"/>
          <w:lang w:val="zh-CN"/>
        </w:rPr>
      </w:pPr>
      <w:r>
        <w:rPr>
          <w:rFonts w:hint="eastAsia" w:ascii="宋体" w:hAnsi="宋体" w:eastAsia="宋体" w:cs="宋体"/>
          <w:b/>
          <w:bCs/>
          <w:kern w:val="0"/>
          <w:sz w:val="24"/>
          <w:szCs w:val="24"/>
          <w:highlight w:val="white"/>
          <w:lang w:val="zh-CN"/>
        </w:rPr>
        <w:t>接受推免生条件</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 拥护中国共产党的领导，品德良好，遵纪守法；身心健康，符合国家规定的体检要求。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 申请人须是2023年普通高等学校应届本科毕业生，取得就读院校硕士研究生推免资格，具体以“全国推荐优秀应届本科毕业生免试攻读研究生信息公开暨管理服务系统”（以下简称“推免服务系统”，网址:http://yz.chsi.com.cn/tm）公示备案为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 学术研究兴趣浓厚，具有一定专业基础，较强的创新意识，较好的独立调查研究、综合分析问题和解决问题的能力。</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 诚实守信，学风端正，不存在任何有违学术道德、专业伦理等行为，未受过任何处分。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zh-CN"/>
        </w:rPr>
        <w:t>在校期间曾参加科学研究、全国竞赛等活动，表现突出者（有获奖证书或公开发表的学术论文或产生了较大效益等证明材料）可优先考虑。</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kern w:val="0"/>
          <w:sz w:val="24"/>
          <w:szCs w:val="24"/>
          <w:highlight w:val="white"/>
          <w:lang w:val="zh-CN"/>
        </w:rPr>
      </w:pPr>
      <w:r>
        <w:rPr>
          <w:rFonts w:hint="eastAsia" w:ascii="宋体" w:hAnsi="宋体" w:cs="宋体"/>
          <w:b/>
          <w:bCs/>
          <w:kern w:val="0"/>
          <w:sz w:val="24"/>
          <w:szCs w:val="24"/>
          <w:highlight w:val="white"/>
          <w:lang w:val="zh-CN"/>
        </w:rPr>
        <w:t>二、</w:t>
      </w:r>
      <w:r>
        <w:rPr>
          <w:rFonts w:hint="eastAsia" w:ascii="宋体" w:hAnsi="宋体" w:eastAsia="宋体" w:cs="宋体"/>
          <w:b/>
          <w:bCs/>
          <w:kern w:val="0"/>
          <w:sz w:val="24"/>
          <w:szCs w:val="24"/>
          <w:highlight w:val="white"/>
          <w:lang w:val="zh-CN"/>
        </w:rPr>
        <w:t>组织机构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1、研究生招生工作领导小组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学院成立2023年研究生招生工作领导小组，全面负责招生录取工作。</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2、复试小组人员</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highlight w:val="white"/>
          <w:lang w:val="zh-CN"/>
        </w:rPr>
      </w:pPr>
      <w:r>
        <w:rPr>
          <w:rFonts w:hint="eastAsia" w:ascii="宋体" w:hAnsi="宋体" w:eastAsia="宋体" w:cs="宋体"/>
          <w:kern w:val="0"/>
          <w:sz w:val="24"/>
          <w:szCs w:val="24"/>
          <w:highlight w:val="white"/>
          <w:lang w:val="zh-CN"/>
        </w:rPr>
        <w:t>各复试小组分别由学院安排专业教授或副教授共5人组成（含英语口试）。</w:t>
      </w:r>
    </w:p>
    <w:p>
      <w:pPr>
        <w:pStyle w:val="2"/>
        <w:numPr>
          <w:ilvl w:val="0"/>
          <w:numId w:val="0"/>
        </w:numPr>
        <w:ind w:leftChars="200"/>
        <w:jc w:val="both"/>
        <w:rPr>
          <w:rFonts w:hint="eastAsia" w:ascii="宋体" w:hAnsi="宋体" w:eastAsia="宋体" w:cs="宋体"/>
          <w:kern w:val="0"/>
          <w:sz w:val="24"/>
          <w:szCs w:val="24"/>
          <w:highlight w:val="white"/>
          <w:lang w:val="en-US" w:eastAsia="zh-CN"/>
        </w:rPr>
      </w:pPr>
      <w:r>
        <w:rPr>
          <w:rFonts w:hint="eastAsia" w:ascii="宋体" w:hAnsi="宋体" w:eastAsia="宋体" w:cs="宋体"/>
          <w:b/>
          <w:bCs/>
          <w:kern w:val="0"/>
          <w:sz w:val="24"/>
          <w:szCs w:val="24"/>
          <w:highlight w:val="white"/>
          <w:lang w:val="en-US" w:eastAsia="zh-CN" w:bidi="ar-SA"/>
        </w:rPr>
        <w:t>三、报名截止时间</w:t>
      </w:r>
      <w:r>
        <w:rPr>
          <w:rFonts w:hint="eastAsia" w:ascii="宋体" w:hAnsi="宋体" w:eastAsia="宋体" w:cs="宋体"/>
          <w:kern w:val="0"/>
          <w:sz w:val="24"/>
          <w:szCs w:val="24"/>
          <w:highlight w:val="whit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lang w:val="en-US" w:eastAsia="zh-CN"/>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lang w:val="en-US" w:eastAsia="zh-CN"/>
        </w:rPr>
        <w:t>28</w:t>
      </w:r>
      <w:r>
        <w:rPr>
          <w:rFonts w:hint="eastAsia" w:ascii="宋体" w:hAnsi="宋体" w:eastAsia="宋体" w:cs="宋体"/>
          <w:b w:val="0"/>
          <w:bCs w:val="0"/>
          <w:color w:val="auto"/>
          <w:kern w:val="0"/>
          <w:sz w:val="24"/>
          <w:szCs w:val="24"/>
          <w:highlight w:val="none"/>
        </w:rPr>
        <w:t>日</w:t>
      </w:r>
      <w:r>
        <w:rPr>
          <w:rFonts w:hint="eastAsia" w:ascii="宋体" w:hAnsi="宋体" w:eastAsia="宋体" w:cs="宋体"/>
          <w:b w:val="0"/>
          <w:bCs w:val="0"/>
          <w:color w:val="auto"/>
          <w:kern w:val="0"/>
          <w:sz w:val="24"/>
          <w:szCs w:val="24"/>
          <w:highlight w:val="none"/>
          <w:lang w:val="en-US" w:eastAsia="zh-CN"/>
        </w:rPr>
        <w:t>起</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lang w:val="en-US" w:eastAsia="zh-CN"/>
        </w:rPr>
        <w:t>学生正式在推免</w:t>
      </w:r>
      <w:r>
        <w:rPr>
          <w:rFonts w:hint="eastAsia" w:ascii="宋体" w:hAnsi="宋体" w:cs="宋体"/>
          <w:color w:val="auto"/>
          <w:kern w:val="0"/>
          <w:sz w:val="24"/>
          <w:szCs w:val="24"/>
          <w:lang w:val="en-US" w:eastAsia="zh-CN"/>
        </w:rPr>
        <w:t>服务</w:t>
      </w:r>
      <w:r>
        <w:rPr>
          <w:rFonts w:hint="eastAsia" w:ascii="宋体" w:hAnsi="宋体" w:eastAsia="宋体" w:cs="宋体"/>
          <w:color w:val="auto"/>
          <w:kern w:val="0"/>
          <w:sz w:val="24"/>
          <w:szCs w:val="24"/>
          <w:lang w:val="en-US" w:eastAsia="zh-CN"/>
        </w:rPr>
        <w:t>系统中报名，</w:t>
      </w:r>
      <w:r>
        <w:rPr>
          <w:rFonts w:hint="eastAsia" w:ascii="宋体" w:hAnsi="宋体" w:cs="宋体"/>
          <w:color w:val="auto"/>
          <w:kern w:val="0"/>
          <w:sz w:val="24"/>
          <w:szCs w:val="24"/>
          <w:lang w:val="en-US" w:eastAsia="zh-CN"/>
        </w:rPr>
        <w:t>我院接收报名截止时间：</w:t>
      </w:r>
      <w:r>
        <w:rPr>
          <w:rFonts w:hint="eastAsia" w:ascii="宋体" w:hAnsi="宋体" w:cs="宋体"/>
          <w:b/>
          <w:bCs/>
          <w:color w:val="FF0000"/>
          <w:kern w:val="0"/>
          <w:sz w:val="24"/>
          <w:szCs w:val="24"/>
          <w:lang w:val="en-US" w:eastAsia="zh-CN"/>
        </w:rPr>
        <w:t>9月29日中午12点</w:t>
      </w:r>
      <w:r>
        <w:rPr>
          <w:rFonts w:hint="eastAsia" w:ascii="宋体" w:hAnsi="宋体" w:cs="宋体"/>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kern w:val="0"/>
          <w:sz w:val="24"/>
          <w:szCs w:val="24"/>
          <w:highlight w:val="white"/>
          <w:lang w:val="zh-CN"/>
        </w:rPr>
      </w:pPr>
      <w:r>
        <w:rPr>
          <w:rFonts w:hint="eastAsia" w:ascii="宋体" w:hAnsi="宋体" w:cs="宋体"/>
          <w:b/>
          <w:bCs/>
          <w:kern w:val="0"/>
          <w:sz w:val="24"/>
          <w:szCs w:val="24"/>
          <w:highlight w:val="white"/>
          <w:lang w:val="en-US" w:eastAsia="zh-CN"/>
        </w:rPr>
        <w:t>四</w:t>
      </w:r>
      <w:r>
        <w:rPr>
          <w:rFonts w:hint="eastAsia" w:ascii="宋体" w:hAnsi="宋体" w:cs="宋体"/>
          <w:b/>
          <w:bCs/>
          <w:kern w:val="0"/>
          <w:sz w:val="24"/>
          <w:szCs w:val="24"/>
          <w:highlight w:val="white"/>
          <w:lang w:val="zh-CN"/>
        </w:rPr>
        <w:t>、</w:t>
      </w:r>
      <w:r>
        <w:rPr>
          <w:rFonts w:hint="eastAsia" w:ascii="宋体" w:hAnsi="宋体" w:eastAsia="宋体" w:cs="宋体"/>
          <w:b/>
          <w:bCs/>
          <w:kern w:val="0"/>
          <w:sz w:val="24"/>
          <w:szCs w:val="24"/>
          <w:highlight w:val="white"/>
          <w:lang w:val="zh-CN"/>
        </w:rPr>
        <w:t>复试考生需提交的材料</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复试考生需在</w:t>
      </w:r>
      <w:r>
        <w:rPr>
          <w:rFonts w:hint="eastAsia" w:ascii="宋体" w:hAnsi="宋体" w:cs="宋体"/>
          <w:b/>
          <w:bCs/>
          <w:color w:val="FF0000"/>
          <w:kern w:val="0"/>
          <w:sz w:val="24"/>
          <w:szCs w:val="24"/>
          <w:lang w:val="en-US" w:eastAsia="zh-CN"/>
        </w:rPr>
        <w:t>9</w:t>
      </w:r>
      <w:r>
        <w:rPr>
          <w:rFonts w:hint="eastAsia" w:ascii="宋体" w:hAnsi="宋体" w:eastAsia="宋体" w:cs="宋体"/>
          <w:b/>
          <w:bCs/>
          <w:color w:val="FF0000"/>
          <w:kern w:val="0"/>
          <w:sz w:val="24"/>
          <w:szCs w:val="24"/>
          <w:lang w:val="zh-CN"/>
        </w:rPr>
        <w:t>月</w:t>
      </w:r>
      <w:r>
        <w:rPr>
          <w:rFonts w:hint="eastAsia" w:ascii="宋体" w:hAnsi="宋体" w:cs="宋体"/>
          <w:b/>
          <w:bCs/>
          <w:color w:val="FF0000"/>
          <w:kern w:val="0"/>
          <w:sz w:val="24"/>
          <w:szCs w:val="24"/>
          <w:lang w:val="en-US" w:eastAsia="zh-CN"/>
        </w:rPr>
        <w:t>29</w:t>
      </w:r>
      <w:r>
        <w:rPr>
          <w:rFonts w:hint="eastAsia" w:ascii="宋体" w:hAnsi="宋体" w:eastAsia="宋体" w:cs="宋体"/>
          <w:b/>
          <w:bCs/>
          <w:color w:val="FF0000"/>
          <w:kern w:val="0"/>
          <w:sz w:val="24"/>
          <w:szCs w:val="24"/>
          <w:lang w:val="zh-CN"/>
        </w:rPr>
        <w:t>日</w:t>
      </w:r>
      <w:r>
        <w:rPr>
          <w:rFonts w:hint="eastAsia" w:ascii="宋体" w:hAnsi="宋体" w:cs="宋体"/>
          <w:b/>
          <w:bCs/>
          <w:color w:val="FF0000"/>
          <w:kern w:val="0"/>
          <w:sz w:val="24"/>
          <w:szCs w:val="24"/>
          <w:lang w:val="en-US" w:eastAsia="zh-CN"/>
        </w:rPr>
        <w:t>下</w:t>
      </w:r>
      <w:r>
        <w:rPr>
          <w:rFonts w:hint="eastAsia" w:ascii="宋体" w:hAnsi="宋体" w:eastAsia="宋体" w:cs="宋体"/>
          <w:b/>
          <w:bCs/>
          <w:color w:val="FF0000"/>
          <w:kern w:val="0"/>
          <w:sz w:val="24"/>
          <w:szCs w:val="24"/>
          <w:lang w:val="zh-CN"/>
        </w:rPr>
        <w:t>午</w:t>
      </w:r>
      <w:r>
        <w:rPr>
          <w:rFonts w:hint="eastAsia" w:ascii="宋体" w:hAnsi="宋体" w:cs="宋体"/>
          <w:b/>
          <w:bCs/>
          <w:color w:val="FF0000"/>
          <w:kern w:val="0"/>
          <w:sz w:val="24"/>
          <w:szCs w:val="24"/>
          <w:lang w:val="en-US" w:eastAsia="zh-CN"/>
        </w:rPr>
        <w:t>2</w:t>
      </w:r>
      <w:r>
        <w:rPr>
          <w:rFonts w:hint="eastAsia" w:ascii="宋体" w:hAnsi="宋体" w:eastAsia="宋体" w:cs="宋体"/>
          <w:b/>
          <w:bCs/>
          <w:color w:val="FF0000"/>
          <w:kern w:val="0"/>
          <w:sz w:val="24"/>
          <w:szCs w:val="24"/>
          <w:lang w:val="en-US" w:eastAsia="zh-CN"/>
        </w:rPr>
        <w:t>点</w:t>
      </w:r>
      <w:r>
        <w:rPr>
          <w:rFonts w:hint="eastAsia" w:ascii="宋体" w:hAnsi="宋体" w:eastAsia="宋体" w:cs="宋体"/>
          <w:kern w:val="0"/>
          <w:sz w:val="24"/>
          <w:szCs w:val="24"/>
          <w:lang w:val="zh-CN"/>
        </w:rPr>
        <w:t>前提交以下材料到邮箱：</w:t>
      </w:r>
      <w:r>
        <w:rPr>
          <w:rFonts w:hint="eastAsia" w:ascii="宋体" w:hAnsi="宋体" w:eastAsia="宋体" w:cs="宋体"/>
          <w:kern w:val="0"/>
          <w:sz w:val="24"/>
          <w:szCs w:val="24"/>
          <w:lang w:val="en-US" w:eastAsia="zh-CN"/>
        </w:rPr>
        <w:t>ckxyyjsz</w:t>
      </w:r>
      <w:r>
        <w:rPr>
          <w:rFonts w:hint="eastAsia" w:ascii="宋体" w:hAnsi="宋体" w:cs="宋体"/>
          <w:kern w:val="0"/>
          <w:sz w:val="24"/>
          <w:szCs w:val="24"/>
          <w:lang w:val="en-US" w:eastAsia="zh-CN"/>
        </w:rPr>
        <w:t>s</w:t>
      </w:r>
      <w:r>
        <w:rPr>
          <w:rFonts w:hint="eastAsia" w:ascii="宋体" w:hAnsi="宋体" w:eastAsia="宋体" w:cs="宋体"/>
          <w:kern w:val="0"/>
          <w:sz w:val="24"/>
          <w:szCs w:val="24"/>
          <w:lang w:val="en-US" w:eastAsia="zh-CN"/>
        </w:rPr>
        <w:t xml:space="preserve">@126.com </w:t>
      </w:r>
      <w:r>
        <w:rPr>
          <w:rFonts w:hint="eastAsia" w:ascii="宋体" w:hAnsi="宋体" w:eastAsia="宋体" w:cs="宋体"/>
          <w:kern w:val="0"/>
          <w:sz w:val="24"/>
          <w:szCs w:val="24"/>
          <w:lang w:val="zh-CN"/>
        </w:rPr>
        <w:t>，通过资格审查。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（1）本人身份证或学生证复印件。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（2）《浙江工商大学研究生考生政治审查表》、《复试登记表》（推免硕士适用）或《复试登记表》（推免直博适用），请自行选择适用的表格下载填写，网址：https://yjszs.zjgsu.edu.cn/2019/0923/c479a14546/page.htm。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（3）本科前三年的在校学习成绩单，并加盖学校教务处或院系公章；参加过有关英语水平测试者（如大学英语六级考试、TO</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EF</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L、GRE、IELTS等），请提供相关成绩证明。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（4）有学术科研成果（公开发表的学术论文、出版的专著等）和获奖证书者，请提供复印件。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（5）直博生还须提供两位与申请学科相关的副教授（或相当职称）及以上的《</w:t>
      </w:r>
      <w:r>
        <w:rPr>
          <w:rFonts w:hint="eastAsia" w:ascii="宋体" w:hAnsi="宋体" w:eastAsia="宋体" w:cs="宋体"/>
          <w:b w:val="0"/>
          <w:bCs w:val="0"/>
          <w:i w:val="0"/>
          <w:iCs w:val="0"/>
          <w:caps w:val="0"/>
          <w:color w:val="000000" w:themeColor="text1"/>
          <w:spacing w:val="0"/>
          <w:sz w:val="24"/>
          <w:szCs w:val="24"/>
          <w:highlight w:val="none"/>
          <w:u w:val="none"/>
          <w:shd w:val="clear" w:fill="FFFFFF"/>
          <w14:textFill>
            <w14:solidFill>
              <w14:schemeClr w14:val="tx1"/>
            </w14:solidFill>
          </w14:textFill>
        </w:rPr>
        <w:fldChar w:fldCharType="begin"/>
      </w:r>
      <w:r>
        <w:rPr>
          <w:rFonts w:hint="eastAsia" w:ascii="宋体" w:hAnsi="宋体" w:eastAsia="宋体" w:cs="宋体"/>
          <w:b w:val="0"/>
          <w:bCs w:val="0"/>
          <w:i w:val="0"/>
          <w:iCs w:val="0"/>
          <w:caps w:val="0"/>
          <w:color w:val="000000" w:themeColor="text1"/>
          <w:spacing w:val="0"/>
          <w:sz w:val="24"/>
          <w:szCs w:val="24"/>
          <w:highlight w:val="none"/>
          <w:u w:val="none"/>
          <w:shd w:val="clear" w:fill="FFFFFF"/>
          <w14:textFill>
            <w14:solidFill>
              <w14:schemeClr w14:val="tx1"/>
            </w14:solidFill>
          </w14:textFill>
        </w:rPr>
        <w:instrText xml:space="preserve"> HYPERLINK "https://yjszs.zjgsu.edu.cn/_upload/article/files/1e/08/cea5b16141df901596bac1b85fa4/56179a8b-6f57-4b63-acbb-65263b0fa97d.doc" </w:instrText>
      </w:r>
      <w:r>
        <w:rPr>
          <w:rFonts w:hint="eastAsia" w:ascii="宋体" w:hAnsi="宋体" w:eastAsia="宋体" w:cs="宋体"/>
          <w:b w:val="0"/>
          <w:bCs w:val="0"/>
          <w:i w:val="0"/>
          <w:iCs w:val="0"/>
          <w:caps w:val="0"/>
          <w:color w:val="000000" w:themeColor="text1"/>
          <w:spacing w:val="0"/>
          <w:sz w:val="24"/>
          <w:szCs w:val="24"/>
          <w:highlight w:val="none"/>
          <w:u w:val="none"/>
          <w:shd w:val="clear" w:fill="FFFFFF"/>
          <w14:textFill>
            <w14:solidFill>
              <w14:schemeClr w14:val="tx1"/>
            </w14:solidFill>
          </w14:textFill>
        </w:rPr>
        <w:fldChar w:fldCharType="separate"/>
      </w:r>
      <w:r>
        <w:rPr>
          <w:rStyle w:val="10"/>
          <w:rFonts w:hint="eastAsia" w:ascii="宋体" w:hAnsi="宋体" w:eastAsia="宋体" w:cs="宋体"/>
          <w:b w:val="0"/>
          <w:bCs w:val="0"/>
          <w:i w:val="0"/>
          <w:iCs w:val="0"/>
          <w:caps w:val="0"/>
          <w:color w:val="000000" w:themeColor="text1"/>
          <w:spacing w:val="0"/>
          <w:sz w:val="24"/>
          <w:szCs w:val="24"/>
          <w:highlight w:val="none"/>
          <w:u w:val="none"/>
          <w:shd w:val="clear" w:fill="FFFFFF"/>
          <w14:textFill>
            <w14:solidFill>
              <w14:schemeClr w14:val="tx1"/>
            </w14:solidFill>
          </w14:textFill>
        </w:rPr>
        <w:t>浙江工商大学博士研究生专家推荐信</w:t>
      </w:r>
      <w:r>
        <w:rPr>
          <w:rFonts w:hint="eastAsia" w:ascii="宋体" w:hAnsi="宋体" w:eastAsia="宋体" w:cs="宋体"/>
          <w:b w:val="0"/>
          <w:bCs w:val="0"/>
          <w:i w:val="0"/>
          <w:iCs w:val="0"/>
          <w:caps w:val="0"/>
          <w:color w:val="000000" w:themeColor="text1"/>
          <w:spacing w:val="0"/>
          <w:sz w:val="24"/>
          <w:szCs w:val="24"/>
          <w:highlight w:val="none"/>
          <w:u w:val="none"/>
          <w:shd w:val="clear" w:fill="FFFFFF"/>
          <w14:textFill>
            <w14:solidFill>
              <w14:schemeClr w14:val="tx1"/>
            </w14:solidFill>
          </w14:textFill>
        </w:rPr>
        <w:fldChar w:fldCharType="end"/>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》（附件</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kern w:val="0"/>
          <w:sz w:val="24"/>
          <w:szCs w:val="24"/>
          <w:highlight w:val="white"/>
          <w:lang w:val="zh-CN"/>
        </w:rPr>
      </w:pPr>
      <w:r>
        <w:rPr>
          <w:rFonts w:hint="eastAsia" w:ascii="宋体" w:hAnsi="宋体" w:cs="宋体"/>
          <w:b/>
          <w:bCs/>
          <w:kern w:val="0"/>
          <w:sz w:val="24"/>
          <w:szCs w:val="24"/>
          <w:highlight w:val="white"/>
          <w:lang w:val="en-US" w:eastAsia="zh-CN"/>
        </w:rPr>
        <w:t>五</w:t>
      </w:r>
      <w:r>
        <w:rPr>
          <w:rFonts w:hint="eastAsia" w:ascii="宋体" w:hAnsi="宋体" w:cs="宋体"/>
          <w:b/>
          <w:bCs/>
          <w:kern w:val="0"/>
          <w:sz w:val="24"/>
          <w:szCs w:val="24"/>
          <w:highlight w:val="white"/>
          <w:lang w:val="zh-CN"/>
        </w:rPr>
        <w:t>、</w:t>
      </w:r>
      <w:r>
        <w:rPr>
          <w:rFonts w:hint="eastAsia" w:ascii="宋体" w:hAnsi="宋体" w:eastAsia="宋体" w:cs="宋体"/>
          <w:b/>
          <w:bCs/>
          <w:kern w:val="0"/>
          <w:sz w:val="24"/>
          <w:szCs w:val="24"/>
          <w:highlight w:val="white"/>
          <w:lang w:val="zh-CN"/>
        </w:rPr>
        <w:t>复试时间、内容、方式及复试成绩的计算</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（一）复试时间：</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b/>
          <w:bCs/>
          <w:color w:val="FF0000"/>
          <w:kern w:val="0"/>
          <w:sz w:val="24"/>
          <w:szCs w:val="24"/>
          <w:lang w:val="en-US" w:eastAsia="zh-CN" w:bidi="ar-SA"/>
        </w:rPr>
      </w:pPr>
      <w:r>
        <w:rPr>
          <w:rFonts w:hint="eastAsia" w:ascii="宋体" w:hAnsi="宋体" w:cs="宋体"/>
          <w:b/>
          <w:bCs/>
          <w:color w:val="FF0000"/>
          <w:kern w:val="0"/>
          <w:sz w:val="24"/>
          <w:szCs w:val="24"/>
          <w:lang w:val="en-US" w:eastAsia="zh-CN" w:bidi="ar-SA"/>
        </w:rPr>
        <w:t>9</w:t>
      </w:r>
      <w:r>
        <w:rPr>
          <w:rFonts w:hint="eastAsia" w:ascii="宋体" w:hAnsi="宋体" w:eastAsia="宋体" w:cs="宋体"/>
          <w:b/>
          <w:bCs/>
          <w:color w:val="FF0000"/>
          <w:kern w:val="0"/>
          <w:sz w:val="24"/>
          <w:szCs w:val="24"/>
          <w:lang w:val="en-US" w:eastAsia="zh-CN" w:bidi="ar-SA"/>
        </w:rPr>
        <w:t>月</w:t>
      </w:r>
      <w:r>
        <w:rPr>
          <w:rFonts w:hint="eastAsia" w:ascii="宋体" w:hAnsi="宋体" w:cs="宋体"/>
          <w:b/>
          <w:bCs/>
          <w:color w:val="FF0000"/>
          <w:kern w:val="0"/>
          <w:sz w:val="24"/>
          <w:szCs w:val="24"/>
          <w:lang w:val="en-US" w:eastAsia="zh-CN" w:bidi="ar-SA"/>
        </w:rPr>
        <w:t>30</w:t>
      </w:r>
      <w:r>
        <w:rPr>
          <w:rFonts w:hint="eastAsia" w:ascii="宋体" w:hAnsi="宋体" w:eastAsia="宋体" w:cs="宋体"/>
          <w:b/>
          <w:bCs/>
          <w:color w:val="FF0000"/>
          <w:kern w:val="0"/>
          <w:sz w:val="24"/>
          <w:szCs w:val="24"/>
          <w:lang w:val="en-US" w:eastAsia="zh-CN" w:bidi="ar-SA"/>
        </w:rPr>
        <w:t>日</w:t>
      </w:r>
      <w:r>
        <w:rPr>
          <w:rFonts w:hint="eastAsia" w:ascii="宋体" w:hAnsi="宋体" w:cs="宋体"/>
          <w:b/>
          <w:bCs/>
          <w:color w:val="FF0000"/>
          <w:kern w:val="0"/>
          <w:sz w:val="24"/>
          <w:szCs w:val="24"/>
          <w:lang w:val="en-US" w:eastAsia="zh-CN" w:bidi="ar-SA"/>
        </w:rPr>
        <w:t>上</w:t>
      </w:r>
      <w:r>
        <w:rPr>
          <w:rFonts w:hint="eastAsia" w:ascii="宋体" w:hAnsi="宋体" w:eastAsia="宋体" w:cs="宋体"/>
          <w:b/>
          <w:bCs/>
          <w:color w:val="FF0000"/>
          <w:kern w:val="0"/>
          <w:sz w:val="24"/>
          <w:szCs w:val="24"/>
          <w:lang w:val="en-US" w:eastAsia="zh-CN" w:bidi="ar-SA"/>
        </w:rPr>
        <w:t>午</w:t>
      </w:r>
      <w:r>
        <w:rPr>
          <w:rFonts w:hint="eastAsia" w:ascii="宋体" w:hAnsi="宋体" w:cs="宋体"/>
          <w:b/>
          <w:bCs/>
          <w:color w:val="FF0000"/>
          <w:kern w:val="0"/>
          <w:sz w:val="24"/>
          <w:szCs w:val="24"/>
          <w:lang w:val="en-US" w:eastAsia="zh-CN" w:bidi="ar-SA"/>
        </w:rPr>
        <w:t>8</w:t>
      </w:r>
      <w:r>
        <w:rPr>
          <w:rFonts w:hint="eastAsia" w:ascii="宋体" w:hAnsi="宋体" w:eastAsia="宋体" w:cs="宋体"/>
          <w:b/>
          <w:bCs/>
          <w:color w:val="FF0000"/>
          <w:kern w:val="0"/>
          <w:sz w:val="24"/>
          <w:szCs w:val="24"/>
          <w:lang w:val="en-US" w:eastAsia="zh-CN" w:bidi="ar-SA"/>
        </w:rPr>
        <w:t>:30开始</w:t>
      </w:r>
      <w:r>
        <w:rPr>
          <w:rFonts w:hint="eastAsia" w:ascii="宋体" w:hAnsi="宋体" w:cs="宋体"/>
          <w:b/>
          <w:bCs/>
          <w:color w:val="FF0000"/>
          <w:kern w:val="0"/>
          <w:sz w:val="24"/>
          <w:szCs w:val="24"/>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kern w:val="0"/>
          <w:sz w:val="24"/>
          <w:szCs w:val="24"/>
          <w:lang w:eastAsia="zh-CN"/>
        </w:rPr>
        <w:t>复试方式：</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统筹考虑当前疫情防控形势，决定202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年研究生招生复试采用</w:t>
      </w:r>
      <w:r>
        <w:rPr>
          <w:rFonts w:hint="eastAsia" w:ascii="宋体" w:hAnsi="宋体" w:eastAsia="宋体" w:cs="宋体"/>
          <w:color w:val="auto"/>
          <w:sz w:val="24"/>
          <w:szCs w:val="24"/>
          <w:lang w:eastAsia="zh-CN"/>
        </w:rPr>
        <w:t>网络</w:t>
      </w:r>
      <w:r>
        <w:rPr>
          <w:rFonts w:hint="eastAsia" w:ascii="宋体" w:hAnsi="宋体" w:eastAsia="宋体" w:cs="宋体"/>
          <w:color w:val="auto"/>
          <w:sz w:val="24"/>
          <w:szCs w:val="24"/>
        </w:rPr>
        <w:t>远程复试的方式。请参加研究生复试的考生提前做好准备：</w:t>
      </w:r>
    </w:p>
    <w:p>
      <w:pPr>
        <w:keepNext w:val="0"/>
        <w:keepLines w:val="0"/>
        <w:pageBreakBefore w:val="0"/>
        <w:widowControl/>
        <w:numPr>
          <w:ilvl w:val="0"/>
          <w:numId w:val="3"/>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可以支撑</w:t>
      </w:r>
      <w:r>
        <w:rPr>
          <w:rFonts w:hint="eastAsia" w:ascii="宋体" w:hAnsi="宋体" w:eastAsia="宋体" w:cs="宋体"/>
          <w:b/>
          <w:bCs/>
          <w:color w:val="auto"/>
          <w:sz w:val="24"/>
          <w:szCs w:val="24"/>
          <w:highlight w:val="none"/>
        </w:rPr>
        <w:t>“双机位”</w:t>
      </w:r>
      <w:r>
        <w:rPr>
          <w:rFonts w:hint="eastAsia" w:ascii="宋体" w:hAnsi="宋体" w:eastAsia="宋体" w:cs="宋体"/>
          <w:color w:val="auto"/>
          <w:sz w:val="24"/>
          <w:szCs w:val="24"/>
          <w:highlight w:val="none"/>
        </w:rPr>
        <w:t>运行的硬件设备。需要两部带摄像头的设备及支架等。建议为1台笔记本电脑或台式电脑（须有摄像头、麦克风和音箱设备），1部智能手机。手机需将电话设置为“免干扰模式”。</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主机位为钉钉</w:t>
      </w:r>
      <w:r>
        <w:rPr>
          <w:rFonts w:hint="eastAsia" w:ascii="宋体" w:hAnsi="宋体" w:eastAsia="宋体" w:cs="宋体"/>
          <w:color w:val="auto"/>
          <w:sz w:val="24"/>
          <w:szCs w:val="24"/>
          <w:highlight w:val="none"/>
        </w:rPr>
        <w:t>（请考生用中国研究生招生信息网报名时填写的手机号注册钉钉账号，进行实名认证，如有更换手机号请务必联系报考学院更新），面向考生，用于考官对考生的远程视频考核（建议首选电脑+有线宽带或稳定流畅的WIFI）。</w:t>
      </w:r>
    </w:p>
    <w:p>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副机位（监考机位）为</w:t>
      </w:r>
      <w:r>
        <w:rPr>
          <w:rFonts w:hint="eastAsia" w:ascii="宋体" w:hAnsi="宋体" w:cs="宋体"/>
          <w:b/>
          <w:bCs/>
          <w:color w:val="auto"/>
          <w:sz w:val="24"/>
          <w:szCs w:val="24"/>
          <w:highlight w:val="none"/>
          <w:lang w:eastAsia="zh-CN"/>
        </w:rPr>
        <w:t>腾讯会议</w:t>
      </w:r>
      <w:r>
        <w:rPr>
          <w:rFonts w:hint="eastAsia" w:ascii="宋体" w:hAnsi="宋体" w:eastAsia="宋体" w:cs="宋体"/>
          <w:color w:val="auto"/>
          <w:sz w:val="24"/>
          <w:szCs w:val="24"/>
          <w:highlight w:val="none"/>
        </w:rPr>
        <w:t>，放于考生侧后方45度，用于考官和视频监考员在面试过程中观测考生的后方及周边环境情况（建议使用智能手机+4G/5G网络）。</w:t>
      </w:r>
      <w:r>
        <w:rPr>
          <w:rFonts w:hint="eastAsia" w:ascii="宋体" w:hAnsi="宋体" w:eastAsia="宋体" w:cs="宋体"/>
          <w:b w:val="0"/>
          <w:bCs w:val="0"/>
          <w:color w:val="auto"/>
          <w:sz w:val="24"/>
          <w:szCs w:val="24"/>
          <w:highlight w:val="none"/>
        </w:rPr>
        <w:t>全程需保证设备电量充足，网络连接正常。</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主机位摄像头、话筒都打开；副机位，摄像头打开，开启静音状态。并关闭设备扬声器、移动设备通话、录屏、外放音乐、闹钟等可能影响面试的应用程序。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复试场地要</w:t>
      </w:r>
      <w:r>
        <w:rPr>
          <w:rFonts w:hint="eastAsia" w:ascii="宋体" w:hAnsi="宋体" w:eastAsia="宋体" w:cs="宋体"/>
          <w:b w:val="0"/>
          <w:bCs w:val="0"/>
          <w:color w:val="auto"/>
          <w:sz w:val="24"/>
          <w:szCs w:val="24"/>
          <w:highlight w:val="none"/>
        </w:rPr>
        <w:t>独立、无干扰、</w:t>
      </w:r>
      <w:r>
        <w:rPr>
          <w:rFonts w:hint="eastAsia" w:ascii="宋体" w:hAnsi="宋体" w:eastAsia="宋体" w:cs="宋体"/>
          <w:color w:val="auto"/>
          <w:sz w:val="24"/>
          <w:szCs w:val="24"/>
          <w:highlight w:val="none"/>
        </w:rPr>
        <w:t>明亮、安静、不逆光。复试场所考生座位1.5m范围内不得存放任何书刊、报纸、资料、其他电子设备等。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网络远程考试采用钉钉和</w:t>
      </w:r>
      <w:r>
        <w:rPr>
          <w:rFonts w:hint="eastAsia" w:ascii="宋体" w:hAnsi="宋体" w:cs="宋体"/>
          <w:color w:val="auto"/>
          <w:sz w:val="24"/>
          <w:szCs w:val="24"/>
          <w:highlight w:val="none"/>
          <w:lang w:eastAsia="zh-CN"/>
        </w:rPr>
        <w:t>腾讯会议</w:t>
      </w:r>
      <w:bookmarkStart w:id="0" w:name="_GoBack"/>
      <w:bookmarkEnd w:id="0"/>
      <w:r>
        <w:rPr>
          <w:rFonts w:hint="eastAsia" w:ascii="宋体" w:hAnsi="宋体" w:eastAsia="宋体" w:cs="宋体"/>
          <w:color w:val="auto"/>
          <w:sz w:val="24"/>
          <w:szCs w:val="24"/>
          <w:highlight w:val="none"/>
        </w:rPr>
        <w:t>，请考生务必提前下载并熟悉相关软件，复试前按学院要求进行测试，以保证复试正常进行。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4、要求考生衣着得体，全程五官清楚显露。座位与电脑之间距离以视频中能显示人体上半身和双手为宜。头发不得遮挡面部、耳部,不得佩戴帽子、耳饰、口罩、耳机、智能手表、手环及智能眼镜等。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对网络远程复试确实因客观条件所限，有硬件、软件上困难的考生应提前向学院说明情况，并根据学院建议解决问题。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参加远程复试考生需准备的用品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（1）本人二代居民身份证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（2）黑色签字笔和空白纸</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模拟</w:t>
      </w:r>
      <w:r>
        <w:rPr>
          <w:rFonts w:hint="eastAsia" w:ascii="宋体" w:hAnsi="宋体" w:eastAsia="宋体" w:cs="宋体"/>
          <w:b w:val="0"/>
          <w:bCs w:val="0"/>
          <w:color w:val="auto"/>
          <w:sz w:val="24"/>
          <w:szCs w:val="24"/>
          <w:lang w:val="en-US" w:eastAsia="zh-CN"/>
        </w:rPr>
        <w:t>测试</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rPr>
        <w:t>学院将在</w:t>
      </w:r>
      <w:r>
        <w:rPr>
          <w:rFonts w:hint="eastAsia" w:ascii="宋体" w:hAnsi="宋体" w:cs="宋体"/>
          <w:b/>
          <w:bCs/>
          <w:color w:val="FF0000"/>
          <w:sz w:val="24"/>
          <w:szCs w:val="24"/>
          <w:lang w:val="en-US" w:eastAsia="zh-CN"/>
        </w:rPr>
        <w:t>9</w:t>
      </w:r>
      <w:r>
        <w:rPr>
          <w:rFonts w:hint="eastAsia" w:ascii="宋体" w:hAnsi="宋体" w:eastAsia="宋体" w:cs="宋体"/>
          <w:b/>
          <w:bCs/>
          <w:color w:val="FF0000"/>
          <w:sz w:val="24"/>
          <w:szCs w:val="24"/>
          <w:lang w:val="en-US" w:eastAsia="zh-CN"/>
        </w:rPr>
        <w:t>月</w:t>
      </w:r>
      <w:r>
        <w:rPr>
          <w:rFonts w:hint="eastAsia" w:ascii="宋体" w:hAnsi="宋体" w:cs="宋体"/>
          <w:b/>
          <w:bCs/>
          <w:color w:val="FF0000"/>
          <w:sz w:val="24"/>
          <w:szCs w:val="24"/>
          <w:lang w:val="en-US" w:eastAsia="zh-CN"/>
        </w:rPr>
        <w:t>29</w:t>
      </w:r>
      <w:r>
        <w:rPr>
          <w:rFonts w:hint="eastAsia" w:ascii="宋体" w:hAnsi="宋体" w:eastAsia="宋体" w:cs="宋体"/>
          <w:b/>
          <w:bCs/>
          <w:color w:val="FF0000"/>
          <w:sz w:val="24"/>
          <w:szCs w:val="24"/>
          <w:lang w:val="en-US" w:eastAsia="zh-CN"/>
        </w:rPr>
        <w:t>日</w:t>
      </w:r>
      <w:r>
        <w:rPr>
          <w:rFonts w:hint="eastAsia" w:ascii="宋体" w:hAnsi="宋体" w:eastAsia="宋体" w:cs="宋体"/>
          <w:sz w:val="24"/>
          <w:szCs w:val="24"/>
        </w:rPr>
        <w:t>与考生进行网络远程复试模拟演练，届时请保持手机与网络的畅通。</w:t>
      </w:r>
      <w:r>
        <w:rPr>
          <w:rFonts w:hint="eastAsia" w:ascii="宋体" w:hAnsi="宋体" w:cs="宋体"/>
          <w:sz w:val="24"/>
          <w:szCs w:val="24"/>
          <w:lang w:eastAsia="zh-CN"/>
        </w:rPr>
        <w:t>测试时提交</w:t>
      </w:r>
      <w:r>
        <w:rPr>
          <w:rFonts w:hint="eastAsia" w:ascii="宋体" w:hAnsi="宋体" w:cs="宋体"/>
          <w:sz w:val="24"/>
          <w:szCs w:val="24"/>
          <w:highlight w:val="none"/>
          <w:lang w:eastAsia="zh-CN"/>
        </w:rPr>
        <w:t>附件</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《浙江工商大学复试纪律要求及考生诚信复试承诺书》</w:t>
      </w:r>
      <w:r>
        <w:rPr>
          <w:rFonts w:hint="eastAsia" w:ascii="宋体" w:hAnsi="宋体" w:eastAsia="宋体" w:cs="宋体"/>
          <w:sz w:val="24"/>
          <w:szCs w:val="24"/>
          <w:highlight w:val="none"/>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white"/>
          <w:lang w:val="zh-CN"/>
        </w:rPr>
        <w:t>面试内容：包括综合面试、英语口试</w:t>
      </w:r>
      <w:r>
        <w:rPr>
          <w:rFonts w:hint="eastAsia" w:ascii="宋体" w:hAnsi="宋体" w:eastAsia="宋体" w:cs="宋体"/>
          <w:color w:val="000000" w:themeColor="text1"/>
          <w:kern w:val="0"/>
          <w:sz w:val="24"/>
          <w:szCs w:val="24"/>
          <w:highlight w:val="white"/>
          <w:lang w:val="zh-CN"/>
          <w14:textFill>
            <w14:solidFill>
              <w14:schemeClr w14:val="tx1"/>
            </w14:solidFill>
          </w14:textFill>
        </w:rPr>
        <w:t>及思想品德考察</w:t>
      </w:r>
      <w:r>
        <w:rPr>
          <w:rFonts w:hint="eastAsia" w:ascii="宋体" w:hAnsi="宋体" w:eastAsia="宋体" w:cs="宋体"/>
          <w:kern w:val="0"/>
          <w:sz w:val="24"/>
          <w:szCs w:val="24"/>
          <w:highlight w:val="white"/>
          <w:lang w:val="zh-CN"/>
        </w:rPr>
        <w:t>。</w:t>
      </w: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复试充分考察考生的</w:t>
      </w:r>
      <w:r>
        <w:rPr>
          <w:rFonts w:hint="eastAsia" w:ascii="宋体" w:hAnsi="宋体" w:eastAsia="宋体" w:cs="宋体"/>
          <w:kern w:val="0"/>
          <w:sz w:val="24"/>
          <w:szCs w:val="24"/>
          <w:lang w:val="en-US" w:eastAsia="zh-CN"/>
        </w:rPr>
        <w:t>专业知识、综合能力、外语水平和培养潜质</w:t>
      </w:r>
      <w:r>
        <w:rPr>
          <w:rFonts w:hint="eastAsia" w:ascii="宋体" w:hAnsi="宋体" w:eastAsia="宋体" w:cs="宋体"/>
          <w:kern w:val="0"/>
          <w:sz w:val="24"/>
          <w:szCs w:val="24"/>
        </w:rPr>
        <w:t>，注重综合素质的考核，体现质量第一的原则。</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kern w:val="0"/>
          <w:sz w:val="24"/>
          <w:szCs w:val="24"/>
          <w:highlight w:val="white"/>
          <w:lang w:val="zh-CN"/>
        </w:rPr>
      </w:pPr>
      <w:r>
        <w:rPr>
          <w:rFonts w:hint="eastAsia" w:ascii="宋体" w:hAnsi="宋体" w:eastAsia="宋体" w:cs="宋体"/>
          <w:kern w:val="0"/>
          <w:sz w:val="24"/>
          <w:szCs w:val="24"/>
          <w:highlight w:val="white"/>
          <w:lang w:val="zh-CN"/>
        </w:rPr>
        <w:t>复试成绩计算办法：</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white"/>
          <w:lang w:val="en-US" w:eastAsia="zh-CN"/>
        </w:rPr>
        <w:t>1、</w:t>
      </w:r>
      <w:r>
        <w:rPr>
          <w:rFonts w:hint="eastAsia" w:ascii="宋体" w:hAnsi="宋体" w:cs="宋体"/>
          <w:kern w:val="0"/>
          <w:sz w:val="24"/>
          <w:szCs w:val="24"/>
          <w:highlight w:val="none"/>
          <w:lang w:val="zh-CN" w:eastAsia="zh-CN"/>
        </w:rPr>
        <w:t>硕士复试总成绩＝综合面试成绩（含专业英语口试），满分以100分计</w:t>
      </w:r>
      <w:r>
        <w:rPr>
          <w:rFonts w:hint="eastAsia" w:ascii="宋体" w:hAnsi="宋体" w:cs="宋体"/>
          <w:kern w:val="0"/>
          <w:sz w:val="24"/>
          <w:szCs w:val="24"/>
          <w:highlight w:val="none"/>
          <w:lang w:val="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kern w:val="0"/>
          <w:sz w:val="24"/>
          <w:szCs w:val="24"/>
          <w:highlight w:val="white"/>
          <w:lang w:val="en-US" w:eastAsia="zh-CN"/>
        </w:rPr>
      </w:pPr>
      <w:r>
        <w:rPr>
          <w:rFonts w:hint="eastAsia" w:ascii="宋体" w:hAnsi="宋体" w:cs="宋体"/>
          <w:kern w:val="0"/>
          <w:sz w:val="24"/>
          <w:szCs w:val="24"/>
          <w:highlight w:val="white"/>
          <w:lang w:val="en-US" w:eastAsia="zh-CN"/>
        </w:rPr>
        <w:t>2、</w:t>
      </w:r>
      <w:r>
        <w:rPr>
          <w:rFonts w:hint="eastAsia" w:ascii="宋体" w:hAnsi="宋体" w:cs="宋体"/>
          <w:kern w:val="0"/>
          <w:sz w:val="24"/>
          <w:szCs w:val="24"/>
          <w:highlight w:val="white"/>
          <w:lang w:val="zh-CN"/>
        </w:rPr>
        <w:t>直博生</w:t>
      </w:r>
      <w:r>
        <w:rPr>
          <w:rFonts w:hint="eastAsia" w:ascii="宋体" w:hAnsi="宋体" w:eastAsia="宋体" w:cs="宋体"/>
          <w:kern w:val="0"/>
          <w:sz w:val="24"/>
          <w:szCs w:val="24"/>
          <w:highlight w:val="white"/>
          <w:lang w:val="zh-CN"/>
        </w:rPr>
        <w:t>复试总成绩</w:t>
      </w:r>
      <w:r>
        <w:rPr>
          <w:rFonts w:hint="eastAsia" w:ascii="宋体" w:hAnsi="宋体" w:cs="宋体"/>
          <w:kern w:val="0"/>
          <w:sz w:val="24"/>
          <w:szCs w:val="24"/>
          <w:highlight w:val="white"/>
          <w:lang w:val="en-US" w:eastAsia="zh-CN"/>
        </w:rPr>
        <w:t>=英语口试成绩×10％＋导师面试成绩×50％＋学科组面试成绩×40％</w:t>
      </w:r>
      <w:r>
        <w:rPr>
          <w:rFonts w:hint="eastAsia" w:ascii="宋体" w:hAnsi="宋体" w:eastAsia="宋体" w:cs="宋体"/>
          <w:kern w:val="0"/>
          <w:sz w:val="24"/>
          <w:szCs w:val="24"/>
          <w:highlight w:val="white"/>
          <w:lang w:val="zh-CN"/>
        </w:rPr>
        <w:t>，满分以100分计</w:t>
      </w:r>
      <w:r>
        <w:rPr>
          <w:rFonts w:hint="eastAsia" w:ascii="宋体" w:hAnsi="宋体" w:cs="宋体"/>
          <w:kern w:val="0"/>
          <w:sz w:val="24"/>
          <w:szCs w:val="24"/>
          <w:highlight w:val="whit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white"/>
          <w:lang w:val="en-US" w:eastAsia="zh-CN"/>
          <w14:textFill>
            <w14:solidFill>
              <w14:schemeClr w14:val="tx1"/>
            </w14:solidFill>
          </w14:textFill>
        </w:rPr>
      </w:pPr>
      <w:r>
        <w:rPr>
          <w:rFonts w:hint="eastAsia" w:ascii="宋体" w:hAnsi="宋体" w:eastAsia="宋体" w:cs="宋体"/>
          <w:kern w:val="0"/>
          <w:sz w:val="24"/>
          <w:szCs w:val="24"/>
          <w:highlight w:val="white"/>
          <w:lang w:val="zh-CN"/>
        </w:rPr>
        <w:t>（五） 面试时间原则上</w:t>
      </w:r>
      <w:r>
        <w:rPr>
          <w:rFonts w:hint="eastAsia" w:ascii="宋体" w:hAnsi="宋体" w:eastAsia="宋体" w:cs="宋体"/>
          <w:color w:val="000000" w:themeColor="text1"/>
          <w:kern w:val="0"/>
          <w:sz w:val="24"/>
          <w:szCs w:val="24"/>
          <w:highlight w:val="white"/>
          <w:lang w:val="zh-CN"/>
          <w14:textFill>
            <w14:solidFill>
              <w14:schemeClr w14:val="tx1"/>
            </w14:solidFill>
          </w14:textFill>
        </w:rPr>
        <w:t>硕士推免生每生不少于20分钟，直博生每生不少于</w:t>
      </w:r>
      <w:r>
        <w:rPr>
          <w:rFonts w:hint="eastAsia" w:ascii="宋体" w:hAnsi="宋体" w:eastAsia="宋体" w:cs="宋体"/>
          <w:color w:val="000000" w:themeColor="text1"/>
          <w:kern w:val="0"/>
          <w:sz w:val="24"/>
          <w:szCs w:val="24"/>
          <w:highlight w:val="white"/>
          <w:lang w:val="en-US" w:eastAsia="zh-CN"/>
          <w14:textFill>
            <w14:solidFill>
              <w14:schemeClr w14:val="tx1"/>
            </w14:solidFill>
          </w14:textFill>
        </w:rPr>
        <w:t>30分钟。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color w:val="auto"/>
          <w:lang w:val="en-US" w:eastAsia="zh-CN"/>
        </w:rPr>
      </w:pPr>
      <w:r>
        <w:rPr>
          <w:rFonts w:hint="eastAsia" w:ascii="宋体" w:hAnsi="宋体" w:eastAsia="宋体" w:cs="宋体"/>
          <w:color w:val="auto"/>
          <w:kern w:val="0"/>
          <w:sz w:val="24"/>
          <w:szCs w:val="24"/>
          <w:highlight w:val="white"/>
          <w:lang w:val="en-US" w:eastAsia="zh-CN"/>
        </w:rPr>
        <w:t>（六）复试过程全程录音录像。</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kern w:val="0"/>
          <w:sz w:val="24"/>
          <w:szCs w:val="24"/>
          <w:highlight w:val="white"/>
          <w:lang w:val="zh-CN"/>
        </w:rPr>
      </w:pPr>
      <w:r>
        <w:rPr>
          <w:rFonts w:hint="eastAsia" w:ascii="宋体" w:hAnsi="宋体" w:cs="宋体"/>
          <w:b/>
          <w:bCs/>
          <w:kern w:val="0"/>
          <w:sz w:val="24"/>
          <w:szCs w:val="24"/>
          <w:highlight w:val="white"/>
          <w:lang w:val="en-US" w:eastAsia="zh-CN"/>
        </w:rPr>
        <w:t>六</w:t>
      </w:r>
      <w:r>
        <w:rPr>
          <w:rFonts w:hint="eastAsia" w:ascii="宋体" w:hAnsi="宋体" w:cs="宋体"/>
          <w:b/>
          <w:bCs/>
          <w:kern w:val="0"/>
          <w:sz w:val="24"/>
          <w:szCs w:val="24"/>
          <w:highlight w:val="white"/>
          <w:lang w:val="zh-CN"/>
        </w:rPr>
        <w:t>、</w:t>
      </w:r>
      <w:r>
        <w:rPr>
          <w:rFonts w:hint="eastAsia" w:ascii="宋体" w:hAnsi="宋体" w:eastAsia="宋体" w:cs="宋体"/>
          <w:b/>
          <w:bCs/>
          <w:kern w:val="0"/>
          <w:sz w:val="24"/>
          <w:szCs w:val="24"/>
          <w:highlight w:val="white"/>
          <w:lang w:val="zh-CN"/>
        </w:rPr>
        <w:t>录取原则</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white"/>
          <w:lang w:val="zh-CN"/>
        </w:rPr>
      </w:pPr>
      <w:r>
        <w:rPr>
          <w:rFonts w:hint="eastAsia" w:ascii="宋体" w:hAnsi="宋体" w:cs="宋体"/>
          <w:kern w:val="0"/>
          <w:sz w:val="24"/>
          <w:szCs w:val="24"/>
          <w:highlight w:val="white"/>
          <w:lang w:val="en-US" w:eastAsia="zh-CN"/>
        </w:rPr>
        <w:t xml:space="preserve">1. </w:t>
      </w:r>
      <w:r>
        <w:rPr>
          <w:rFonts w:hint="eastAsia" w:ascii="宋体" w:hAnsi="宋体" w:eastAsia="宋体" w:cs="宋体"/>
          <w:kern w:val="0"/>
          <w:sz w:val="24"/>
          <w:szCs w:val="24"/>
          <w:highlight w:val="white"/>
          <w:lang w:val="zh-CN"/>
        </w:rPr>
        <w:t>贯彻德智体全面衡量、择优录取、保证质量、宁缺毋滥的原则。</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white"/>
          <w:lang w:val="zh-CN"/>
        </w:rPr>
      </w:pPr>
      <w:r>
        <w:rPr>
          <w:rFonts w:hint="eastAsia" w:ascii="宋体" w:hAnsi="宋体" w:eastAsia="宋体" w:cs="宋体"/>
          <w:kern w:val="0"/>
          <w:sz w:val="24"/>
          <w:szCs w:val="24"/>
          <w:highlight w:val="white"/>
          <w:lang w:val="zh-CN"/>
        </w:rPr>
        <w:t>2.</w:t>
      </w:r>
      <w:r>
        <w:rPr>
          <w:rFonts w:hint="eastAsia" w:ascii="宋体" w:hAnsi="宋体" w:cs="宋体"/>
          <w:kern w:val="0"/>
          <w:sz w:val="24"/>
          <w:szCs w:val="24"/>
          <w:highlight w:val="white"/>
          <w:lang w:val="en-US" w:eastAsia="zh-CN"/>
        </w:rPr>
        <w:t xml:space="preserve"> </w:t>
      </w:r>
      <w:r>
        <w:rPr>
          <w:rFonts w:hint="eastAsia" w:ascii="宋体" w:hAnsi="宋体" w:eastAsia="宋体" w:cs="宋体"/>
          <w:kern w:val="0"/>
          <w:sz w:val="24"/>
          <w:szCs w:val="24"/>
          <w:highlight w:val="white"/>
          <w:lang w:val="zh-CN"/>
        </w:rPr>
        <w:t>根据复试总成绩排名，结合推免生的政治思想表现，科研工作能力，培养潜力，在学院专业招生计划名额内择优录取。</w:t>
      </w:r>
      <w:r>
        <w:rPr>
          <w:rFonts w:hint="eastAsia" w:ascii="宋体" w:hAnsi="宋体" w:eastAsia="宋体" w:cs="宋体"/>
          <w:i w:val="0"/>
          <w:iCs w:val="0"/>
          <w:caps w:val="0"/>
          <w:color w:val="auto"/>
          <w:spacing w:val="0"/>
          <w:sz w:val="24"/>
          <w:szCs w:val="24"/>
          <w:shd w:val="clear" w:fill="FFFFFF"/>
        </w:rPr>
        <w:t>复试成绩低于60分者，不予录取。</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white"/>
          <w:lang w:val="zh-CN"/>
        </w:rPr>
      </w:pPr>
      <w:r>
        <w:rPr>
          <w:rFonts w:hint="eastAsia" w:ascii="宋体" w:hAnsi="宋体" w:eastAsia="宋体" w:cs="宋体"/>
          <w:kern w:val="0"/>
          <w:sz w:val="24"/>
          <w:szCs w:val="24"/>
          <w:highlight w:val="white"/>
          <w:lang w:val="zh-CN"/>
        </w:rPr>
        <w:t>3.</w:t>
      </w:r>
      <w:r>
        <w:rPr>
          <w:rFonts w:hint="eastAsia" w:ascii="宋体" w:hAnsi="宋体" w:cs="宋体"/>
          <w:kern w:val="0"/>
          <w:sz w:val="24"/>
          <w:szCs w:val="24"/>
          <w:highlight w:val="white"/>
          <w:lang w:val="en-US" w:eastAsia="zh-CN"/>
        </w:rPr>
        <w:t xml:space="preserve"> </w:t>
      </w:r>
      <w:r>
        <w:rPr>
          <w:rFonts w:hint="eastAsia" w:ascii="宋体" w:hAnsi="宋体" w:eastAsia="宋体" w:cs="宋体"/>
          <w:kern w:val="0"/>
          <w:sz w:val="24"/>
          <w:szCs w:val="24"/>
          <w:highlight w:val="white"/>
          <w:lang w:val="zh-CN"/>
        </w:rPr>
        <w:t>未尽事项以《</w:t>
      </w:r>
      <w:r>
        <w:rPr>
          <w:rFonts w:hint="eastAsia" w:ascii="宋体" w:hAnsi="宋体" w:eastAsia="宋体" w:cs="宋体"/>
          <w:kern w:val="0"/>
          <w:sz w:val="24"/>
          <w:szCs w:val="24"/>
          <w:lang w:val="zh-CN"/>
        </w:rPr>
        <w:t>浙江工商大学202</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年接收推荐免试攻读博士、硕士学位研究生章程</w:t>
      </w:r>
      <w:r>
        <w:rPr>
          <w:rFonts w:hint="eastAsia" w:ascii="宋体" w:hAnsi="宋体" w:eastAsia="宋体" w:cs="宋体"/>
          <w:kern w:val="0"/>
          <w:sz w:val="24"/>
          <w:szCs w:val="24"/>
          <w:highlight w:val="white"/>
          <w:lang w:val="zh-CN"/>
        </w:rPr>
        <w:t>》为准。</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2" w:firstLineChars="200"/>
        <w:jc w:val="left"/>
        <w:textAlignment w:val="auto"/>
        <w:rPr>
          <w:rFonts w:hint="eastAsia"/>
          <w:lang w:val="zh-CN"/>
        </w:rPr>
      </w:pPr>
      <w:r>
        <w:rPr>
          <w:rFonts w:hint="eastAsia" w:ascii="宋体" w:hAnsi="宋体" w:cs="宋体"/>
          <w:b/>
          <w:bCs/>
          <w:kern w:val="0"/>
          <w:sz w:val="24"/>
          <w:szCs w:val="24"/>
          <w:highlight w:val="white"/>
          <w:lang w:val="en-US" w:eastAsia="zh-CN"/>
        </w:rPr>
        <w:t>七</w:t>
      </w:r>
      <w:r>
        <w:rPr>
          <w:rFonts w:hint="eastAsia" w:ascii="宋体" w:hAnsi="宋体" w:cs="宋体"/>
          <w:b/>
          <w:bCs/>
          <w:kern w:val="0"/>
          <w:sz w:val="24"/>
          <w:szCs w:val="24"/>
          <w:highlight w:val="white"/>
          <w:lang w:val="zh-CN"/>
        </w:rPr>
        <w:t>、</w:t>
      </w:r>
      <w:r>
        <w:rPr>
          <w:rFonts w:hint="eastAsia" w:ascii="宋体" w:hAnsi="宋体" w:eastAsia="宋体" w:cs="宋体"/>
          <w:b/>
          <w:bCs/>
          <w:kern w:val="0"/>
          <w:sz w:val="24"/>
          <w:szCs w:val="24"/>
          <w:highlight w:val="white"/>
          <w:lang w:val="zh-CN"/>
        </w:rPr>
        <w:t>体检要求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结合当前疫情防控形势，拟录取考生需</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在拟录取公示期内</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提交二级甲等以上医院的两个月以内的体格检查表（参照高考体检标准，其中乙肝项目检测取消），</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并</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于规定时间内将体检表原件寄送至学院</w:t>
      </w:r>
      <w:r>
        <w:rPr>
          <w:rFonts w:hint="eastAsia" w:ascii="宋体" w:hAnsi="宋体" w:cs="宋体"/>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地址：浙江省杭州市下沙高教园区学正街18号浙江工商大学会计学院 徐老师0571-28008104</w:t>
      </w:r>
      <w:r>
        <w:rPr>
          <w:rFonts w:hint="eastAsia" w:ascii="宋体" w:hAnsi="宋体" w:cs="宋体"/>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，逾期视作放弃录取资格。入学后3个月内，学校按照《普通高等学校学生管理规定》有关要求，对所有考生进行全面复查。复查不合格的，取消学籍；情节严重的，移交有关部门调查处理。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Chars="200" w:right="0" w:rightChars="0"/>
        <w:jc w:val="left"/>
        <w:textAlignment w:val="auto"/>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八、</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学费标准及奖助政策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1.学费标准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上级有关规定，所有研究生都须缴纳学费。我校全日制学术型硕士研究生学费标准统一为8000元/生·学年；全日制专业学位硕士研究生学费标准为10000元/生·学年。博士研究生学费标准为10000元/生·学年。直博生前两学年按学术学位硕士生标准缴纳学费，后三学年按学术学位博士生标准缴纳学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2.奖助政策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（1）国家助学金和学校助学金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国家助学金硕士研究生资助标准为6000元/生·学年，博士研究生资助标准均为15000元/生·学年。学校助学金博士研究生资助标准为12000元/生·学年。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（2）国家奖学金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硕士研究生奖励标准20000元/生·学年。博士研究生奖励标准为30000元/生·学年。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（3）学业奖学金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学校设有新生学业奖学金和学年学业奖学金。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新生学业奖学金发放对象为一年级硕士、博士研究生，100%全覆盖。硕士研究生奖励额度为，一志愿考生（含推免生）奖励学费的100%，调剂志愿考生奖励学费的80%。博士研究生奖励标准为10000元/生·学年。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学年学业奖学金发放对象为二年级及以上硕士、博士研究生，100%全覆盖。硕士研究生发放标准：一等为12000元/生·学年（奖励比例20%），二等为10000元/生·学年（奖励比例30%），三等为8000元/生·学年（奖励比例50%）。博士研究生发放标准：一等为18000元/生·学年（奖励比例20%），二等为14000元/生·学年（奖励比例30%），三等为10000元/生·学年（奖励比例50%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00" w:leftChars="0" w:right="0" w:right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（4）校长特别津贴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学校对推免硕士生和直博生提供“校长特别津贴”，其中推免硕士生资助标准为每生 10000 元，直博生资助标准为每生 20000 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（5）“三助一辅”岗位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学校设立“三助一辅”岗位，在校研究生可担任助研、助教、助管和学生辅导员工作。同时，学校向在校研究生提供挂职岗位，如县（区）直单位局长助理、县（区）团委副书记、公司经理助理等。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（6）“绿色通道”制度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对于确有家庭经济困难的，学校建立“绿色通道”制度，允许先入学，后缴费。被我校录取的新生可在户口所在地办理生源地助学贷款（办理手续比就学地贷款方便、快捷），也可入学后在学校办理就学地助学贷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bCs/>
          <w:color w:val="auto"/>
          <w:kern w:val="2"/>
          <w:sz w:val="24"/>
          <w:szCs w:val="24"/>
          <w:lang w:val="en-US" w:eastAsia="zh-CN" w:bidi="ar-SA"/>
        </w:rPr>
        <w:t>说明：上述奖助政策的资助范围为所有全日制非定向就业的在校研究生（有固定工资收入的除外）。如遇调整，以上级公布文件为准。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000000"/>
          <w:kern w:val="0"/>
          <w:sz w:val="24"/>
          <w:szCs w:val="24"/>
          <w:lang w:val="zh-CN"/>
        </w:rPr>
      </w:pPr>
      <w:r>
        <w:rPr>
          <w:rFonts w:hint="eastAsia" w:ascii="宋体" w:hAnsi="宋体" w:cs="宋体"/>
          <w:b/>
          <w:bCs/>
          <w:kern w:val="0"/>
          <w:sz w:val="24"/>
          <w:szCs w:val="24"/>
          <w:highlight w:val="white"/>
          <w:lang w:val="en-US" w:eastAsia="zh-CN"/>
        </w:rPr>
        <w:t>九</w:t>
      </w:r>
      <w:r>
        <w:rPr>
          <w:rFonts w:hint="eastAsia" w:ascii="宋体" w:hAnsi="宋体" w:eastAsia="宋体" w:cs="宋体"/>
          <w:b/>
          <w:bCs/>
          <w:kern w:val="0"/>
          <w:sz w:val="24"/>
          <w:szCs w:val="24"/>
          <w:highlight w:val="white"/>
          <w:lang w:val="zh-CN"/>
        </w:rPr>
        <w:t>、联系方式</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咨询电话：0571-280081</w:t>
      </w:r>
      <w:r>
        <w:rPr>
          <w:rFonts w:hint="eastAsia" w:ascii="宋体" w:hAnsi="宋体" w:eastAsia="宋体" w:cs="宋体"/>
          <w:kern w:val="0"/>
          <w:sz w:val="24"/>
          <w:szCs w:val="24"/>
        </w:rPr>
        <w:t>05</w:t>
      </w:r>
      <w:r>
        <w:rPr>
          <w:rFonts w:hint="eastAsia" w:ascii="宋体" w:hAnsi="宋体" w:eastAsia="宋体" w:cs="宋体"/>
          <w:kern w:val="0"/>
          <w:sz w:val="24"/>
          <w:szCs w:val="24"/>
          <w:lang w:eastAsia="zh-CN"/>
        </w:rPr>
        <w:t>（硕士）</w:t>
      </w:r>
      <w:r>
        <w:rPr>
          <w:rFonts w:hint="eastAsia" w:ascii="宋体" w:hAnsi="宋体" w:eastAsia="宋体" w:cs="宋体"/>
          <w:kern w:val="0"/>
          <w:sz w:val="24"/>
          <w:szCs w:val="24"/>
          <w:lang w:val="zh-CN"/>
        </w:rPr>
        <w:t>，沃老师</w:t>
      </w:r>
    </w:p>
    <w:p>
      <w:pPr>
        <w:keepNext w:val="0"/>
        <w:keepLines w:val="0"/>
        <w:pageBreakBefore w:val="0"/>
        <w:widowControl/>
        <w:kinsoku/>
        <w:wordWrap/>
        <w:overflowPunct/>
        <w:topLinePunct w:val="0"/>
        <w:autoSpaceDE/>
        <w:autoSpaceDN/>
        <w:bidi w:val="0"/>
        <w:adjustRightInd/>
        <w:snapToGrid w:val="0"/>
        <w:spacing w:line="360" w:lineRule="auto"/>
        <w:ind w:firstLine="1680" w:firstLineChars="7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0571-28008132（博士），王老师。</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white"/>
          <w:lang w:val="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szCs w:val="24"/>
          <w:highlight w:val="white"/>
          <w:lang w:val="zh-CN"/>
        </w:rPr>
      </w:pPr>
      <w:r>
        <w:rPr>
          <w:rFonts w:hint="eastAsia" w:ascii="宋体" w:hAnsi="宋体" w:eastAsia="宋体" w:cs="宋体"/>
          <w:kern w:val="0"/>
          <w:sz w:val="24"/>
          <w:szCs w:val="24"/>
          <w:highlight w:val="white"/>
          <w:lang w:val="zh-CN"/>
        </w:rPr>
        <w:t xml:space="preserve">                               浙江工商大学会计学院</w:t>
      </w:r>
    </w:p>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kern w:val="0"/>
          <w:sz w:val="24"/>
          <w:szCs w:val="24"/>
          <w:highlight w:val="white"/>
          <w:lang w:val="en-US" w:eastAsia="zh-CN"/>
        </w:rPr>
      </w:pPr>
      <w:r>
        <w:rPr>
          <w:rFonts w:hint="eastAsia" w:ascii="宋体" w:hAnsi="宋体" w:eastAsia="宋体" w:cs="宋体"/>
          <w:kern w:val="0"/>
          <w:sz w:val="24"/>
          <w:szCs w:val="24"/>
          <w:highlight w:val="white"/>
          <w:lang w:val="zh-CN"/>
        </w:rPr>
        <w:t xml:space="preserve">                               202</w:t>
      </w:r>
      <w:r>
        <w:rPr>
          <w:rFonts w:hint="eastAsia" w:ascii="宋体" w:hAnsi="宋体" w:cs="宋体"/>
          <w:kern w:val="0"/>
          <w:sz w:val="24"/>
          <w:szCs w:val="24"/>
          <w:highlight w:val="white"/>
          <w:lang w:val="en-US" w:eastAsia="zh-CN"/>
        </w:rPr>
        <w:t>2</w:t>
      </w:r>
      <w:r>
        <w:rPr>
          <w:rFonts w:hint="eastAsia" w:ascii="宋体" w:hAnsi="宋体" w:eastAsia="宋体" w:cs="宋体"/>
          <w:kern w:val="0"/>
          <w:sz w:val="24"/>
          <w:szCs w:val="24"/>
          <w:highlight w:val="white"/>
          <w:lang w:val="zh-CN"/>
        </w:rPr>
        <w:t>-</w:t>
      </w:r>
      <w:r>
        <w:rPr>
          <w:rFonts w:hint="eastAsia" w:ascii="宋体" w:hAnsi="宋体" w:eastAsia="宋体" w:cs="宋体"/>
          <w:kern w:val="0"/>
          <w:sz w:val="24"/>
          <w:szCs w:val="24"/>
          <w:highlight w:val="white"/>
          <w:lang w:val="en-US" w:eastAsia="zh-CN"/>
        </w:rPr>
        <w:t>9</w:t>
      </w:r>
      <w:r>
        <w:rPr>
          <w:rFonts w:hint="eastAsia" w:ascii="宋体" w:hAnsi="宋体" w:eastAsia="宋体" w:cs="宋体"/>
          <w:kern w:val="0"/>
          <w:sz w:val="24"/>
          <w:szCs w:val="24"/>
          <w:highlight w:val="white"/>
          <w:lang w:val="zh-CN"/>
        </w:rPr>
        <w:t>-</w:t>
      </w:r>
      <w:r>
        <w:rPr>
          <w:rFonts w:hint="eastAsia" w:ascii="宋体" w:hAnsi="宋体" w:cs="宋体"/>
          <w:kern w:val="0"/>
          <w:sz w:val="24"/>
          <w:szCs w:val="24"/>
          <w:highlight w:val="white"/>
          <w:lang w:val="en-US" w:eastAsia="zh-CN"/>
        </w:rPr>
        <w:t>22</w:t>
      </w:r>
    </w:p>
    <w:p>
      <w:pPr>
        <w:spacing w:line="300" w:lineRule="auto"/>
        <w:jc w:val="center"/>
        <w:rPr>
          <w:rFonts w:cs="宋体" w:asciiTheme="majorEastAsia" w:hAnsiTheme="majorEastAsia" w:eastAsiaTheme="majorEastAsia"/>
          <w:kern w:val="0"/>
          <w:sz w:val="28"/>
          <w:szCs w:val="28"/>
          <w:highlight w:val="white"/>
          <w:lang w:val="zh-CN"/>
        </w:rPr>
      </w:pPr>
    </w:p>
    <w:p>
      <w:pPr>
        <w:spacing w:line="520" w:lineRule="exact"/>
        <w:rPr>
          <w:rFonts w:hint="eastAsia" w:ascii="仿宋_GB2312" w:hAnsi="宋体" w:eastAsia="仿宋_GB2312" w:cs="宋体"/>
          <w:color w:val="000000"/>
          <w:kern w:val="0"/>
          <w:sz w:val="24"/>
          <w:highlight w:val="none"/>
        </w:rPr>
      </w:pPr>
      <w:r>
        <w:rPr>
          <w:rFonts w:hint="eastAsia" w:ascii="仿宋_GB2312" w:hAnsi="仿宋" w:eastAsia="仿宋_GB2312"/>
          <w:color w:val="000000"/>
          <w:sz w:val="24"/>
          <w:highlight w:val="none"/>
        </w:rPr>
        <w:t>附件1：</w:t>
      </w:r>
      <w:r>
        <w:rPr>
          <w:highlight w:val="none"/>
        </w:rPr>
        <w:fldChar w:fldCharType="begin"/>
      </w:r>
      <w:r>
        <w:rPr>
          <w:highlight w:val="none"/>
        </w:rPr>
        <w:instrText xml:space="preserve"> HYPERLINK "http://yjszs.zjgsu.edu.cn/UploadFiles/file/20190918/20190918145325792579.doc" \t "http://yjszs.zjgsu.edu.cn/_blank" </w:instrText>
      </w:r>
      <w:r>
        <w:rPr>
          <w:highlight w:val="none"/>
        </w:rPr>
        <w:fldChar w:fldCharType="separate"/>
      </w:r>
      <w:r>
        <w:rPr>
          <w:rFonts w:hint="eastAsia" w:ascii="仿宋_GB2312" w:hAnsi="宋体" w:eastAsia="仿宋_GB2312" w:cs="宋体"/>
          <w:color w:val="000000"/>
          <w:kern w:val="0"/>
          <w:sz w:val="24"/>
          <w:highlight w:val="none"/>
        </w:rPr>
        <w:t>浙江工商大学博士研究生专家推荐信</w:t>
      </w:r>
      <w:r>
        <w:rPr>
          <w:rFonts w:hint="eastAsia" w:ascii="仿宋_GB2312" w:hAnsi="宋体" w:eastAsia="仿宋_GB2312" w:cs="宋体"/>
          <w:color w:val="000000"/>
          <w:kern w:val="0"/>
          <w:sz w:val="24"/>
          <w:highlight w:val="none"/>
        </w:rPr>
        <w:fldChar w:fldCharType="end"/>
      </w:r>
    </w:p>
    <w:p>
      <w:pPr>
        <w:pStyle w:val="2"/>
        <w:jc w:val="both"/>
        <w:rPr>
          <w:rFonts w:hint="default"/>
          <w:highlight w:val="none"/>
          <w:lang w:val="en-US"/>
        </w:rPr>
      </w:pPr>
      <w:r>
        <w:rPr>
          <w:rFonts w:hint="eastAsia" w:ascii="宋体" w:hAnsi="宋体" w:eastAsia="宋体" w:cs="宋体"/>
          <w:sz w:val="24"/>
          <w:szCs w:val="24"/>
          <w:highlight w:val="none"/>
          <w:lang w:val="en-US" w:eastAsia="zh-CN"/>
        </w:rPr>
        <w:t>附件2：《浙江工商大学复试纪律要求及考生诚信复试承诺书》</w:t>
      </w:r>
    </w:p>
    <w:p>
      <w:pPr>
        <w:spacing w:line="300" w:lineRule="auto"/>
        <w:jc w:val="center"/>
        <w:rPr>
          <w:rFonts w:cs="宋体" w:asciiTheme="majorEastAsia" w:hAnsiTheme="majorEastAsia" w:eastAsiaTheme="majorEastAsia"/>
          <w:kern w:val="0"/>
          <w:sz w:val="28"/>
          <w:szCs w:val="28"/>
          <w:highlight w:val="white"/>
        </w:rPr>
      </w:pPr>
    </w:p>
    <w:sectPr>
      <w:footerReference r:id="rId3" w:type="default"/>
      <w:footerReference r:id="rId4" w:type="even"/>
      <w:pgSz w:w="11906" w:h="16838"/>
      <w:pgMar w:top="1440" w:right="1417" w:bottom="1440" w:left="141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7C8B0"/>
    <w:multiLevelType w:val="singleLevel"/>
    <w:tmpl w:val="8727C8B0"/>
    <w:lvl w:ilvl="0" w:tentative="0">
      <w:start w:val="3"/>
      <w:numFmt w:val="chineseCounting"/>
      <w:suff w:val="nothing"/>
      <w:lvlText w:val="（%1）"/>
      <w:lvlJc w:val="left"/>
      <w:rPr>
        <w:rFonts w:hint="eastAsia"/>
      </w:rPr>
    </w:lvl>
  </w:abstractNum>
  <w:abstractNum w:abstractNumId="1">
    <w:nsid w:val="033019AC"/>
    <w:multiLevelType w:val="singleLevel"/>
    <w:tmpl w:val="033019AC"/>
    <w:lvl w:ilvl="0" w:tentative="0">
      <w:start w:val="2"/>
      <w:numFmt w:val="chineseCounting"/>
      <w:suff w:val="nothing"/>
      <w:lvlText w:val="（%1）"/>
      <w:lvlJc w:val="left"/>
      <w:rPr>
        <w:rFonts w:hint="eastAsia"/>
      </w:rPr>
    </w:lvl>
  </w:abstractNum>
  <w:abstractNum w:abstractNumId="2">
    <w:nsid w:val="4E1ECAAA"/>
    <w:multiLevelType w:val="singleLevel"/>
    <w:tmpl w:val="4E1ECAAA"/>
    <w:lvl w:ilvl="0" w:tentative="0">
      <w:start w:val="1"/>
      <w:numFmt w:val="decimal"/>
      <w:suff w:val="nothing"/>
      <w:lvlText w:val="%1、"/>
      <w:lvlJc w:val="left"/>
    </w:lvl>
  </w:abstractNum>
  <w:abstractNum w:abstractNumId="3">
    <w:nsid w:val="71732351"/>
    <w:multiLevelType w:val="singleLevel"/>
    <w:tmpl w:val="7173235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10"/>
    <w:pPr>
      <w:spacing w:line="0" w:lineRule="atLeast"/>
      <w:jc w:val="center"/>
    </w:pPr>
    <w:rPr>
      <w:rFonts w:ascii="Arial" w:hAnsi="Arial" w:eastAsia="黑体"/>
      <w:sz w:val="52"/>
      <w:szCs w:val="52"/>
    </w:rPr>
  </w:style>
  <w:style w:type="paragraph" w:styleId="3">
    <w:name w:val="Date"/>
    <w:basedOn w:val="1"/>
    <w:next w:val="1"/>
    <w:link w:val="16"/>
    <w:unhideWhenUsed/>
    <w:qFormat/>
    <w:uiPriority w:val="99"/>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333333"/>
      <w:u w:val="single"/>
    </w:rPr>
  </w:style>
  <w:style w:type="character" w:customStyle="1" w:styleId="12">
    <w:name w:val="Footer Char"/>
    <w:basedOn w:val="7"/>
    <w:link w:val="4"/>
    <w:semiHidden/>
    <w:qFormat/>
    <w:locked/>
    <w:uiPriority w:val="99"/>
    <w:rPr>
      <w:rFonts w:cs="Times New Roman"/>
      <w:sz w:val="18"/>
      <w:szCs w:val="18"/>
    </w:rPr>
  </w:style>
  <w:style w:type="character" w:customStyle="1" w:styleId="13">
    <w:name w:val="Header Char"/>
    <w:basedOn w:val="7"/>
    <w:link w:val="5"/>
    <w:qFormat/>
    <w:locked/>
    <w:uiPriority w:val="99"/>
    <w:rPr>
      <w:rFonts w:cs="Times New Roman"/>
      <w:kern w:val="2"/>
      <w:sz w:val="18"/>
    </w:rPr>
  </w:style>
  <w:style w:type="paragraph" w:customStyle="1" w:styleId="14">
    <w:name w:val="List Paragraph"/>
    <w:basedOn w:val="1"/>
    <w:qFormat/>
    <w:uiPriority w:val="34"/>
    <w:pPr>
      <w:ind w:firstLine="420" w:firstLineChars="200"/>
    </w:pPr>
  </w:style>
  <w:style w:type="character" w:customStyle="1" w:styleId="15">
    <w:name w:val="Unresolved Mention"/>
    <w:basedOn w:val="7"/>
    <w:unhideWhenUsed/>
    <w:qFormat/>
    <w:uiPriority w:val="99"/>
    <w:rPr>
      <w:color w:val="605E5C"/>
      <w:shd w:val="clear" w:color="auto" w:fill="E1DFDD"/>
    </w:rPr>
  </w:style>
  <w:style w:type="character" w:customStyle="1" w:styleId="16">
    <w:name w:val="Date Char"/>
    <w:basedOn w:val="7"/>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3247</Words>
  <Characters>3552</Characters>
  <Lines>19</Lines>
  <Paragraphs>5</Paragraphs>
  <TotalTime>0</TotalTime>
  <ScaleCrop>false</ScaleCrop>
  <LinksUpToDate>false</LinksUpToDate>
  <CharactersWithSpaces>3631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2020-10-09T11:11:00Z</dcterms:created>
  <dc:creator>10391041</dc:creator>
  <cp:lastModifiedBy>iPhone</cp:lastModifiedBy>
  <cp:lastPrinted>2021-09-23T09:51:00Z</cp:lastPrinted>
  <dcterms:modified xsi:type="dcterms:W3CDTF">2022-09-22T21:50:28Z</dcterms:modified>
  <dc:title>2015年招收推荐免试硕士研究生实施细则</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2052-11.29.2</vt:lpwstr>
  </property>
  <property fmtid="{D5CDD505-2E9C-101B-9397-08002B2CF9AE}" pid="3" name="ICV">
    <vt:lpwstr>4278AB02BA0E462FA431A12A9E2EF271</vt:lpwstr>
  </property>
</Properties>
</file>