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CCEBE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4"/>
          <w:szCs w:val="24"/>
        </w:rPr>
        <w:t>浙江工商大学会计学院弘毅奖学金评审管理办法（试行）</w:t>
      </w:r>
    </w:p>
    <w:p w14:paraId="12145DDA"/>
    <w:p w14:paraId="72E23025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为回报母校，表彰我院在教书育人工作中表现突出的教师，激发学生参与科学研究与创新实践活动热情，培养学生的创新意识、创造精神和创业能力，应伟校友</w:t>
      </w:r>
      <w:r>
        <w:rPr>
          <w:rFonts w:ascii="宋体" w:hAnsi="宋体" w:cs="宋体"/>
          <w:kern w:val="0"/>
          <w:sz w:val="24"/>
        </w:rPr>
        <w:t>捐资设立财务与会计学院</w:t>
      </w:r>
      <w:r>
        <w:rPr>
          <w:rFonts w:hint="eastAsia" w:ascii="宋体" w:hAnsi="宋体" w:cs="宋体"/>
          <w:kern w:val="0"/>
          <w:sz w:val="24"/>
        </w:rPr>
        <w:t>“</w:t>
      </w:r>
      <w:r>
        <w:rPr>
          <w:rFonts w:ascii="宋体" w:hAnsi="宋体" w:cs="宋体"/>
          <w:kern w:val="0"/>
          <w:sz w:val="24"/>
        </w:rPr>
        <w:t>弘毅奖学金</w:t>
      </w:r>
      <w:r>
        <w:rPr>
          <w:rFonts w:hint="eastAsia" w:ascii="宋体" w:hAnsi="宋体" w:cs="宋体"/>
          <w:kern w:val="0"/>
          <w:sz w:val="24"/>
        </w:rPr>
        <w:t>”，特制定评审管理办法如下：</w:t>
      </w:r>
    </w:p>
    <w:p w14:paraId="1306F7C7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/>
          <w:bCs/>
          <w:kern w:val="0"/>
          <w:sz w:val="24"/>
          <w:szCs w:val="24"/>
        </w:rPr>
        <w:t>一</w:t>
      </w:r>
      <w:r>
        <w:rPr>
          <w:rFonts w:hint="eastAsia" w:ascii="宋体" w:hAnsi="宋体" w:cs="宋体"/>
          <w:bCs/>
          <w:kern w:val="0"/>
          <w:sz w:val="24"/>
          <w:szCs w:val="24"/>
        </w:rPr>
        <w:t>、</w:t>
      </w:r>
      <w:r>
        <w:rPr>
          <w:rFonts w:ascii="宋体" w:hAnsi="宋体" w:cs="宋体"/>
          <w:bCs/>
          <w:kern w:val="0"/>
          <w:sz w:val="24"/>
          <w:szCs w:val="24"/>
        </w:rPr>
        <w:t>奖学金对象、</w:t>
      </w:r>
      <w:r>
        <w:rPr>
          <w:rFonts w:hint="eastAsia" w:ascii="宋体" w:hAnsi="宋体" w:cs="宋体"/>
          <w:bCs/>
          <w:kern w:val="0"/>
          <w:sz w:val="24"/>
          <w:szCs w:val="24"/>
        </w:rPr>
        <w:t>奖励标准及设立期限</w:t>
      </w:r>
    </w:p>
    <w:p w14:paraId="66A3F5B4">
      <w:pPr>
        <w:widowControl/>
        <w:wordWrap w:val="0"/>
        <w:spacing w:line="480" w:lineRule="auto"/>
        <w:ind w:left="120" w:leftChars="57" w:firstLine="360" w:firstLineChars="150"/>
        <w:jc w:val="left"/>
        <w:rPr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1、“</w:t>
      </w:r>
      <w:r>
        <w:rPr>
          <w:rFonts w:hint="eastAsia" w:ascii="宋体" w:hAnsi="宋体" w:cs="宋体"/>
          <w:bCs/>
          <w:kern w:val="0"/>
          <w:sz w:val="24"/>
          <w:szCs w:val="24"/>
        </w:rPr>
        <w:t>弘毅奖学金”</w:t>
      </w:r>
      <w:r>
        <w:rPr>
          <w:rFonts w:ascii="宋体" w:hAnsi="宋体" w:cs="宋体"/>
          <w:kern w:val="0"/>
          <w:sz w:val="24"/>
          <w:szCs w:val="24"/>
        </w:rPr>
        <w:t>奖励对象为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会计学院</w:t>
      </w:r>
      <w:r>
        <w:rPr>
          <w:rFonts w:hint="eastAsia" w:ascii="宋体" w:hAnsi="宋体" w:cs="宋体"/>
          <w:kern w:val="0"/>
          <w:sz w:val="24"/>
          <w:szCs w:val="24"/>
        </w:rPr>
        <w:t>全体在职教师和全日制普通本科生、研究生。</w:t>
      </w:r>
    </w:p>
    <w:p w14:paraId="0E493C06">
      <w:pPr>
        <w:widowControl/>
        <w:wordWrap w:val="0"/>
        <w:spacing w:line="480" w:lineRule="auto"/>
        <w:ind w:left="120" w:leftChars="57" w:firstLine="360" w:firstLineChars="150"/>
        <w:jc w:val="lef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 w:ascii="ˎ̥" w:hAnsi="ˎ̥" w:cs="宋体"/>
          <w:kern w:val="0"/>
          <w:sz w:val="24"/>
          <w:szCs w:val="24"/>
        </w:rPr>
        <w:t>“</w:t>
      </w:r>
      <w:r>
        <w:rPr>
          <w:rFonts w:ascii="ˎ̥" w:hAnsi="ˎ̥" w:cs="宋体"/>
          <w:kern w:val="0"/>
          <w:sz w:val="24"/>
          <w:szCs w:val="24"/>
        </w:rPr>
        <w:t>弘毅奖学金</w:t>
      </w:r>
      <w:r>
        <w:rPr>
          <w:rFonts w:hint="eastAsia" w:ascii="ˎ̥" w:hAnsi="ˎ̥" w:cs="宋体"/>
          <w:kern w:val="0"/>
          <w:sz w:val="24"/>
          <w:szCs w:val="24"/>
        </w:rPr>
        <w:t>”</w:t>
      </w:r>
      <w:r>
        <w:rPr>
          <w:rFonts w:ascii="ˎ̥" w:hAnsi="ˎ̥" w:cs="宋体"/>
          <w:kern w:val="0"/>
          <w:sz w:val="24"/>
          <w:szCs w:val="24"/>
        </w:rPr>
        <w:t>分为一、二、三等奖</w:t>
      </w:r>
      <w:r>
        <w:rPr>
          <w:rFonts w:hint="eastAsia" w:ascii="ˎ̥" w:hAnsi="ˎ̥" w:cs="宋体"/>
          <w:kern w:val="0"/>
          <w:sz w:val="24"/>
          <w:szCs w:val="24"/>
        </w:rPr>
        <w:t>。一等</w:t>
      </w:r>
      <w:r>
        <w:rPr>
          <w:rFonts w:ascii="ˎ̥" w:hAnsi="ˎ̥" w:cs="宋体"/>
          <w:kern w:val="0"/>
          <w:sz w:val="24"/>
          <w:szCs w:val="24"/>
        </w:rPr>
        <w:t>奖学金</w:t>
      </w:r>
      <w:r>
        <w:rPr>
          <w:rFonts w:hint="eastAsia" w:ascii="ˎ̥" w:hAnsi="ˎ̥" w:cs="宋体"/>
          <w:kern w:val="0"/>
          <w:sz w:val="24"/>
          <w:szCs w:val="24"/>
        </w:rPr>
        <w:t>6000元/人、二等</w:t>
      </w:r>
      <w:r>
        <w:rPr>
          <w:rFonts w:ascii="ˎ̥" w:hAnsi="ˎ̥" w:cs="宋体"/>
          <w:kern w:val="0"/>
          <w:sz w:val="24"/>
          <w:szCs w:val="24"/>
        </w:rPr>
        <w:t>奖学金</w:t>
      </w:r>
      <w:r>
        <w:rPr>
          <w:rFonts w:hint="eastAsia" w:ascii="ˎ̥" w:hAnsi="ˎ̥" w:cs="宋体"/>
          <w:kern w:val="0"/>
          <w:sz w:val="24"/>
          <w:szCs w:val="24"/>
        </w:rPr>
        <w:t>3000人、三等</w:t>
      </w:r>
      <w:r>
        <w:rPr>
          <w:rFonts w:ascii="ˎ̥" w:hAnsi="ˎ̥" w:cs="宋体"/>
          <w:kern w:val="0"/>
          <w:sz w:val="24"/>
          <w:szCs w:val="24"/>
        </w:rPr>
        <w:t>奖学金</w:t>
      </w:r>
      <w:r>
        <w:rPr>
          <w:rFonts w:hint="eastAsia" w:ascii="ˎ̥" w:hAnsi="ˎ̥" w:cs="宋体"/>
          <w:kern w:val="0"/>
          <w:sz w:val="24"/>
          <w:szCs w:val="24"/>
        </w:rPr>
        <w:t>2000/人，</w:t>
      </w:r>
      <w:r>
        <w:rPr>
          <w:rFonts w:ascii="ˎ̥" w:hAnsi="ˎ̥" w:cs="宋体"/>
          <w:kern w:val="0"/>
          <w:sz w:val="24"/>
          <w:szCs w:val="24"/>
        </w:rPr>
        <w:t>获奖人数由评审委员会根据当年实际情况确定。</w:t>
      </w:r>
      <w:r>
        <w:rPr>
          <w:rFonts w:hint="eastAsia" w:ascii="ˎ̥" w:hAnsi="ˎ̥" w:cs="宋体"/>
          <w:kern w:val="0"/>
          <w:sz w:val="24"/>
          <w:szCs w:val="24"/>
        </w:rPr>
        <w:t>其中一等奖视当年度实际情况可空缺，名额可逐年累计。</w:t>
      </w:r>
    </w:p>
    <w:p w14:paraId="6677A2CE">
      <w:pPr>
        <w:widowControl/>
        <w:wordWrap w:val="0"/>
        <w:spacing w:line="480" w:lineRule="auto"/>
        <w:ind w:firstLine="420"/>
        <w:jc w:val="left"/>
        <w:rPr>
          <w:rFonts w:hint="eastAsia" w:ascii="ˎ̥" w:hAnsi="ˎ̥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3、“弘毅奖学金”每评奖年度评选一次，向获奖者颁发奖金和“弘毅学金证书”,年奖金总额为5万元，设立期限为10年。</w:t>
      </w:r>
    </w:p>
    <w:p w14:paraId="26B90DA0">
      <w:pPr>
        <w:widowControl/>
        <w:wordWrap w:val="0"/>
        <w:spacing w:line="480" w:lineRule="auto"/>
        <w:ind w:firstLine="420"/>
        <w:jc w:val="left"/>
        <w:rPr>
          <w:rFonts w:hint="eastAsia" w:ascii="ˎ̥" w:hAnsi="ˎ̥" w:cs="宋体"/>
          <w:kern w:val="0"/>
          <w:sz w:val="24"/>
          <w:szCs w:val="24"/>
        </w:rPr>
      </w:pPr>
      <w:r>
        <w:rPr>
          <w:rFonts w:ascii="ˎ̥" w:hAnsi="ˎ̥" w:cs="宋体"/>
          <w:bCs/>
          <w:kern w:val="0"/>
          <w:sz w:val="24"/>
          <w:szCs w:val="24"/>
        </w:rPr>
        <w:t>二</w:t>
      </w:r>
      <w:r>
        <w:rPr>
          <w:rFonts w:hint="eastAsia" w:ascii="ˎ̥" w:hAnsi="ˎ̥" w:cs="宋体"/>
          <w:bCs/>
          <w:kern w:val="0"/>
          <w:sz w:val="24"/>
          <w:szCs w:val="24"/>
        </w:rPr>
        <w:t>、</w:t>
      </w:r>
      <w:r>
        <w:rPr>
          <w:rFonts w:ascii="ˎ̥" w:hAnsi="ˎ̥" w:cs="宋体"/>
          <w:bCs/>
          <w:kern w:val="0"/>
          <w:sz w:val="24"/>
          <w:szCs w:val="24"/>
        </w:rPr>
        <w:t>申报评选条件</w:t>
      </w:r>
    </w:p>
    <w:p w14:paraId="16253714">
      <w:pPr>
        <w:widowControl/>
        <w:wordWrap w:val="0"/>
        <w:spacing w:line="480" w:lineRule="auto"/>
        <w:ind w:firstLine="4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要求申报学生</w:t>
      </w:r>
      <w:r>
        <w:rPr>
          <w:rFonts w:ascii="宋体" w:hAnsi="宋体" w:cs="宋体"/>
          <w:kern w:val="0"/>
          <w:sz w:val="24"/>
          <w:szCs w:val="24"/>
        </w:rPr>
        <w:t>热爱祖国，遵纪守法，尊敬师长，品德优良，行为规范，各方面表现良好</w:t>
      </w:r>
      <w:r>
        <w:rPr>
          <w:rFonts w:hint="eastAsia" w:ascii="宋体" w:hAnsi="宋体" w:cs="宋体"/>
          <w:kern w:val="0"/>
          <w:sz w:val="24"/>
          <w:szCs w:val="24"/>
        </w:rPr>
        <w:t>。具体如下：</w:t>
      </w:r>
    </w:p>
    <w:p w14:paraId="437A7791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“弘毅奖学金”</w:t>
      </w:r>
      <w:r>
        <w:rPr>
          <w:rFonts w:hint="eastAsia"/>
          <w:bCs/>
          <w:sz w:val="24"/>
          <w:szCs w:val="24"/>
        </w:rPr>
        <w:t>一等奖申报条件（具备其中之一即可）</w:t>
      </w:r>
    </w:p>
    <w:p w14:paraId="71F3C08C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1、积极参加全国</w:t>
      </w:r>
      <w:r>
        <w:rPr>
          <w:rFonts w:ascii="宋体" w:hAnsi="宋体" w:cs="宋体"/>
          <w:kern w:val="0"/>
          <w:sz w:val="24"/>
          <w:szCs w:val="24"/>
        </w:rPr>
        <w:t>“挑战杯”</w:t>
      </w:r>
      <w:r>
        <w:rPr>
          <w:rFonts w:hint="eastAsia" w:ascii="宋体" w:hAnsi="宋体" w:cs="宋体"/>
          <w:kern w:val="0"/>
          <w:sz w:val="24"/>
          <w:szCs w:val="24"/>
        </w:rPr>
        <w:t>大学生</w:t>
      </w:r>
      <w:r>
        <w:rPr>
          <w:rFonts w:ascii="宋体" w:hAnsi="宋体" w:cs="宋体"/>
          <w:kern w:val="0"/>
          <w:sz w:val="24"/>
          <w:szCs w:val="24"/>
        </w:rPr>
        <w:t>课外学术</w:t>
      </w:r>
      <w:r>
        <w:rPr>
          <w:rFonts w:hint="eastAsia" w:ascii="宋体" w:hAnsi="宋体" w:cs="宋体"/>
          <w:kern w:val="0"/>
          <w:sz w:val="24"/>
          <w:szCs w:val="24"/>
        </w:rPr>
        <w:t>科技</w:t>
      </w:r>
      <w:r>
        <w:rPr>
          <w:rFonts w:ascii="宋体" w:hAnsi="宋体" w:cs="宋体"/>
          <w:kern w:val="0"/>
          <w:sz w:val="24"/>
          <w:szCs w:val="24"/>
        </w:rPr>
        <w:t>作品竞赛、“挑战杯”</w:t>
      </w:r>
      <w:r>
        <w:rPr>
          <w:rFonts w:hint="eastAsia" w:ascii="宋体" w:hAnsi="宋体" w:cs="宋体"/>
          <w:kern w:val="0"/>
          <w:sz w:val="24"/>
          <w:szCs w:val="24"/>
        </w:rPr>
        <w:t>大学生</w:t>
      </w:r>
      <w:r>
        <w:rPr>
          <w:rFonts w:ascii="宋体" w:hAnsi="宋体" w:cs="宋体"/>
          <w:kern w:val="0"/>
          <w:sz w:val="24"/>
          <w:szCs w:val="24"/>
        </w:rPr>
        <w:t>创业计划竞赛</w:t>
      </w:r>
      <w:r>
        <w:rPr>
          <w:rFonts w:hint="eastAsia" w:ascii="宋体" w:hAnsi="宋体" w:cs="宋体"/>
          <w:kern w:val="0"/>
          <w:sz w:val="24"/>
          <w:szCs w:val="24"/>
        </w:rPr>
        <w:t>等经学校认定的国家级重要科技、创业竞赛，以团队负责人身份获全国奖者；</w:t>
      </w:r>
    </w:p>
    <w:p w14:paraId="7CCEACDF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2、以第一作者署名，在学校认可的一级及以上级别刊物上公开发表学术论文者；</w:t>
      </w:r>
    </w:p>
    <w:p w14:paraId="78065E62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3、在学院各学生组织或班级中担任主要学生干部，所在学生组织或班级获国家级荣誉；</w:t>
      </w:r>
    </w:p>
    <w:p w14:paraId="2CD61858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4、参加ACCA统考获得全球第一名的；</w:t>
      </w:r>
    </w:p>
    <w:p w14:paraId="38570BBC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5、获得其他国家奖励及荣誉的，经学院审核通过认定的；</w:t>
      </w:r>
    </w:p>
    <w:p w14:paraId="4556F698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6、在校期间参与创业实践，具有突出表现的。</w:t>
      </w:r>
    </w:p>
    <w:p w14:paraId="4B16FC37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“弘毅奖学金”</w:t>
      </w:r>
      <w:r>
        <w:rPr>
          <w:rFonts w:hint="eastAsia"/>
          <w:bCs/>
          <w:sz w:val="24"/>
          <w:szCs w:val="24"/>
        </w:rPr>
        <w:t>二等奖申报条件（具备其中之一即可）</w:t>
      </w:r>
    </w:p>
    <w:p w14:paraId="782C7DB9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1、在全国或省级学术科技竞赛活动中获省级及以上奖励者；</w:t>
      </w:r>
    </w:p>
    <w:p w14:paraId="5A73CC7B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ˎ̥" w:hAnsi="ˎ̥" w:cs="宋体"/>
          <w:kern w:val="0"/>
          <w:sz w:val="24"/>
          <w:szCs w:val="24"/>
        </w:rPr>
        <w:t>2、</w:t>
      </w:r>
      <w:r>
        <w:rPr>
          <w:rFonts w:hint="eastAsia" w:ascii="宋体" w:hAnsi="宋体" w:cs="宋体"/>
          <w:kern w:val="0"/>
          <w:sz w:val="24"/>
          <w:szCs w:val="24"/>
        </w:rPr>
        <w:t>以第一作者署名，在学校认可的二级及以上级别刊物上公开发表学术论文者；</w:t>
      </w:r>
    </w:p>
    <w:p w14:paraId="2E1F3A4E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3、积极参加社会实践活动，组织或参与的</w:t>
      </w:r>
      <w:r>
        <w:rPr>
          <w:rFonts w:ascii="宋体" w:hAnsi="宋体" w:cs="宋体"/>
          <w:kern w:val="0"/>
          <w:sz w:val="24"/>
          <w:szCs w:val="24"/>
        </w:rPr>
        <w:t>暑期社会实践</w:t>
      </w:r>
      <w:r>
        <w:rPr>
          <w:rFonts w:hint="eastAsia" w:ascii="宋体" w:hAnsi="宋体" w:cs="宋体"/>
          <w:kern w:val="0"/>
          <w:sz w:val="24"/>
          <w:szCs w:val="24"/>
        </w:rPr>
        <w:t>活动</w:t>
      </w:r>
      <w:r>
        <w:rPr>
          <w:rFonts w:ascii="宋体" w:hAnsi="宋体" w:cs="宋体"/>
          <w:kern w:val="0"/>
          <w:sz w:val="24"/>
          <w:szCs w:val="24"/>
        </w:rPr>
        <w:t>获</w:t>
      </w:r>
      <w:r>
        <w:rPr>
          <w:rFonts w:hint="eastAsia" w:ascii="宋体" w:hAnsi="宋体" w:cs="宋体"/>
          <w:kern w:val="0"/>
          <w:sz w:val="24"/>
          <w:szCs w:val="24"/>
        </w:rPr>
        <w:t>省级表彰者；</w:t>
      </w:r>
    </w:p>
    <w:p w14:paraId="375FD431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4、在学院各学生组织或班级中担任主要学生干部，所在学生组织或班级获省级荣誉；</w:t>
      </w:r>
    </w:p>
    <w:p w14:paraId="4169CE55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5、参加ACCA统考获得中国大陆区第一名的；</w:t>
      </w:r>
    </w:p>
    <w:p w14:paraId="556B68F7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6、积极参加大学生文体活动，获省级级奖励、表彰者。</w:t>
      </w:r>
    </w:p>
    <w:p w14:paraId="050D7EFE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“弘毅奖学金”</w:t>
      </w:r>
      <w:r>
        <w:rPr>
          <w:rFonts w:hint="eastAsia"/>
          <w:bCs/>
          <w:sz w:val="24"/>
          <w:szCs w:val="24"/>
        </w:rPr>
        <w:t>三等奖申报条件（至少具备其中两条）</w:t>
      </w:r>
    </w:p>
    <w:p w14:paraId="13E018D0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1、积极参加学校、学院组织的“</w:t>
      </w:r>
      <w:r>
        <w:rPr>
          <w:rFonts w:ascii="宋体" w:hAnsi="宋体" w:cs="宋体"/>
          <w:kern w:val="0"/>
          <w:sz w:val="24"/>
          <w:szCs w:val="24"/>
        </w:rPr>
        <w:t>希望杯”</w:t>
      </w:r>
      <w:r>
        <w:rPr>
          <w:rFonts w:hint="eastAsia" w:ascii="宋体" w:hAnsi="宋体" w:cs="宋体"/>
          <w:kern w:val="0"/>
          <w:sz w:val="24"/>
          <w:szCs w:val="24"/>
        </w:rPr>
        <w:t>课外学术</w:t>
      </w:r>
      <w:r>
        <w:rPr>
          <w:rFonts w:ascii="宋体" w:hAnsi="宋体" w:cs="宋体"/>
          <w:kern w:val="0"/>
          <w:sz w:val="24"/>
          <w:szCs w:val="24"/>
        </w:rPr>
        <w:t>科技作品竞赛、</w:t>
      </w:r>
      <w:r>
        <w:rPr>
          <w:rFonts w:hint="eastAsia" w:ascii="宋体" w:hAnsi="宋体" w:cs="宋体"/>
          <w:kern w:val="0"/>
          <w:sz w:val="24"/>
          <w:szCs w:val="24"/>
        </w:rPr>
        <w:t>“</w:t>
      </w:r>
      <w:r>
        <w:rPr>
          <w:rFonts w:ascii="宋体" w:hAnsi="宋体" w:cs="宋体"/>
          <w:kern w:val="0"/>
          <w:sz w:val="24"/>
          <w:szCs w:val="24"/>
        </w:rPr>
        <w:t>希望杯”</w:t>
      </w:r>
      <w:r>
        <w:rPr>
          <w:rFonts w:hint="eastAsia" w:ascii="宋体" w:hAnsi="宋体" w:cs="宋体"/>
          <w:kern w:val="0"/>
          <w:sz w:val="24"/>
          <w:szCs w:val="24"/>
        </w:rPr>
        <w:t>创业计划</w:t>
      </w:r>
      <w:r>
        <w:rPr>
          <w:rFonts w:ascii="宋体" w:hAnsi="宋体" w:cs="宋体"/>
          <w:kern w:val="0"/>
          <w:sz w:val="24"/>
          <w:szCs w:val="24"/>
        </w:rPr>
        <w:t>竞赛</w:t>
      </w:r>
      <w:r>
        <w:rPr>
          <w:rFonts w:hint="eastAsia" w:ascii="宋体" w:hAnsi="宋体" w:cs="宋体"/>
          <w:kern w:val="0"/>
          <w:sz w:val="24"/>
          <w:szCs w:val="24"/>
        </w:rPr>
        <w:t>、数学建模竞赛、数学竞赛、英语竞赛等学术科技活动，成绩优异；</w:t>
      </w:r>
    </w:p>
    <w:p w14:paraId="4767F04B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ˎ̥" w:hAnsi="ˎ̥" w:cs="宋体"/>
          <w:kern w:val="0"/>
          <w:sz w:val="24"/>
          <w:szCs w:val="24"/>
        </w:rPr>
        <w:t>2、</w:t>
      </w:r>
      <w:r>
        <w:rPr>
          <w:rFonts w:ascii="ˎ̥" w:hAnsi="ˎ̥" w:cs="宋体"/>
          <w:kern w:val="0"/>
          <w:sz w:val="24"/>
          <w:szCs w:val="24"/>
        </w:rPr>
        <w:t>在公开出版的专业性刊物上发表专业论文者</w:t>
      </w:r>
      <w:r>
        <w:rPr>
          <w:rFonts w:hint="eastAsia" w:ascii="ˎ̥" w:hAnsi="ˎ̥" w:cs="宋体"/>
          <w:kern w:val="0"/>
          <w:sz w:val="24"/>
          <w:szCs w:val="24"/>
        </w:rPr>
        <w:t>；</w:t>
      </w:r>
    </w:p>
    <w:p w14:paraId="31DD8C94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3、组织或参与具备一定技术含量或创新性的科技类、文化创意类和商业模式创新等创业项目，且该项目入选浙江工商大学学生创新创业实验园者；</w:t>
      </w:r>
    </w:p>
    <w:p w14:paraId="5E6933C3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4、积极参加社会实践活动，组织或参与的</w:t>
      </w:r>
      <w:r>
        <w:rPr>
          <w:rFonts w:ascii="宋体" w:hAnsi="宋体" w:cs="宋体"/>
          <w:kern w:val="0"/>
          <w:sz w:val="24"/>
          <w:szCs w:val="24"/>
        </w:rPr>
        <w:t>暑期社会实践</w:t>
      </w:r>
      <w:r>
        <w:rPr>
          <w:rFonts w:hint="eastAsia" w:ascii="宋体" w:hAnsi="宋体" w:cs="宋体"/>
          <w:kern w:val="0"/>
          <w:sz w:val="24"/>
          <w:szCs w:val="24"/>
        </w:rPr>
        <w:t>活动</w:t>
      </w:r>
      <w:r>
        <w:rPr>
          <w:rFonts w:ascii="宋体" w:hAnsi="宋体" w:cs="宋体"/>
          <w:kern w:val="0"/>
          <w:sz w:val="24"/>
          <w:szCs w:val="24"/>
        </w:rPr>
        <w:t>获</w:t>
      </w:r>
      <w:r>
        <w:rPr>
          <w:rFonts w:hint="eastAsia" w:ascii="宋体" w:hAnsi="宋体" w:cs="宋体"/>
          <w:kern w:val="0"/>
          <w:sz w:val="24"/>
          <w:szCs w:val="24"/>
        </w:rPr>
        <w:t>校级及以上表彰者；</w:t>
      </w:r>
    </w:p>
    <w:p w14:paraId="6141DC9C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5、积极参加大学生文体活动，获校级奖励、表彰者；</w:t>
      </w:r>
    </w:p>
    <w:p w14:paraId="1557DAD6">
      <w:pPr>
        <w:widowControl/>
        <w:wordWrap w:val="0"/>
        <w:spacing w:line="48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6、</w:t>
      </w:r>
      <w:r>
        <w:rPr>
          <w:rFonts w:ascii="宋体" w:hAnsi="宋体" w:cs="宋体"/>
          <w:kern w:val="0"/>
          <w:sz w:val="24"/>
          <w:szCs w:val="24"/>
        </w:rPr>
        <w:t>具有较强的创新精神和实践能力，对学院有特殊贡献或获得</w:t>
      </w:r>
      <w:r>
        <w:rPr>
          <w:rFonts w:hint="eastAsia" w:ascii="宋体" w:hAnsi="宋体" w:cs="宋体"/>
          <w:kern w:val="0"/>
          <w:sz w:val="24"/>
          <w:szCs w:val="24"/>
        </w:rPr>
        <w:t>其他</w:t>
      </w:r>
      <w:r>
        <w:rPr>
          <w:rFonts w:ascii="宋体" w:hAnsi="宋体" w:cs="宋体"/>
          <w:kern w:val="0"/>
          <w:sz w:val="24"/>
          <w:szCs w:val="24"/>
        </w:rPr>
        <w:t>上荣誉者。</w:t>
      </w:r>
    </w:p>
    <w:p w14:paraId="50ACDF5B">
      <w:pPr>
        <w:widowControl/>
        <w:tabs>
          <w:tab w:val="left" w:pos="540"/>
        </w:tabs>
        <w:wordWrap w:val="0"/>
        <w:spacing w:line="480" w:lineRule="auto"/>
        <w:ind w:left="479" w:leftChars="228" w:firstLine="0" w:firstLineChars="0"/>
        <w:jc w:val="left"/>
        <w:rPr>
          <w:rFonts w:ascii="ˎ̥" w:hAnsi="ˎ̥" w:cs="宋体"/>
          <w:bCs/>
          <w:kern w:val="0"/>
          <w:sz w:val="24"/>
          <w:szCs w:val="24"/>
        </w:rPr>
      </w:pPr>
      <w:r>
        <w:rPr>
          <w:rFonts w:ascii="ˎ̥" w:hAnsi="ˎ̥" w:cs="宋体"/>
          <w:bCs/>
          <w:kern w:val="0"/>
          <w:sz w:val="24"/>
          <w:szCs w:val="24"/>
        </w:rPr>
        <w:t>三</w:t>
      </w:r>
      <w:r>
        <w:rPr>
          <w:rFonts w:hint="eastAsia" w:ascii="ˎ̥" w:hAnsi="ˎ̥" w:cs="宋体"/>
          <w:bCs/>
          <w:kern w:val="0"/>
          <w:sz w:val="24"/>
          <w:szCs w:val="24"/>
        </w:rPr>
        <w:t>、</w:t>
      </w:r>
      <w:r>
        <w:rPr>
          <w:rFonts w:ascii="ˎ̥" w:hAnsi="ˎ̥" w:cs="宋体"/>
          <w:bCs/>
          <w:kern w:val="0"/>
          <w:sz w:val="24"/>
          <w:szCs w:val="24"/>
        </w:rPr>
        <w:t>申报程序和评审管理办法</w:t>
      </w:r>
    </w:p>
    <w:p w14:paraId="4703FCFE">
      <w:pPr>
        <w:keepNext w:val="0"/>
        <w:keepLines w:val="0"/>
        <w:pageBreakBefore w:val="0"/>
        <w:widowControl/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jc w:val="left"/>
        <w:textAlignment w:val="auto"/>
        <w:rPr>
          <w:rFonts w:hint="eastAsia" w:ascii="ˎ̥" w:hAnsi="ˎ̥" w:cs="宋体"/>
          <w:kern w:val="0"/>
          <w:sz w:val="24"/>
          <w:szCs w:val="24"/>
        </w:rPr>
      </w:pPr>
      <w:r>
        <w:rPr>
          <w:rFonts w:ascii="ˎ̥" w:hAnsi="ˎ̥" w:cs="宋体"/>
          <w:kern w:val="0"/>
          <w:sz w:val="24"/>
          <w:szCs w:val="24"/>
        </w:rPr>
        <w:t>1</w:t>
      </w:r>
      <w:r>
        <w:rPr>
          <w:rFonts w:hint="eastAsia" w:ascii="ˎ̥" w:hAnsi="ˎ̥" w:cs="宋体"/>
          <w:kern w:val="0"/>
          <w:sz w:val="24"/>
          <w:szCs w:val="24"/>
        </w:rPr>
        <w:t>、</w:t>
      </w:r>
      <w:r>
        <w:rPr>
          <w:rFonts w:ascii="ˎ̥" w:hAnsi="ˎ̥" w:cs="宋体"/>
          <w:kern w:val="0"/>
          <w:sz w:val="24"/>
          <w:szCs w:val="24"/>
        </w:rPr>
        <w:t>由学生本人向院学生工作办公室提出申请，填写《财务与会计学院弘毅专项奖学金申报表》，经辅导员</w:t>
      </w:r>
      <w:r>
        <w:rPr>
          <w:rFonts w:hint="eastAsia" w:ascii="ˎ̥" w:hAnsi="ˎ̥" w:cs="宋体"/>
          <w:kern w:val="0"/>
          <w:sz w:val="24"/>
          <w:szCs w:val="24"/>
        </w:rPr>
        <w:t>、班主任</w:t>
      </w:r>
      <w:r>
        <w:rPr>
          <w:rFonts w:ascii="ˎ̥" w:hAnsi="ˎ̥" w:cs="宋体"/>
          <w:kern w:val="0"/>
          <w:sz w:val="24"/>
          <w:szCs w:val="24"/>
        </w:rPr>
        <w:t>推荐，院学生工作办公室初审后提交评审委员会讨</w:t>
      </w:r>
      <w:r>
        <w:rPr>
          <w:rFonts w:hint="eastAsia" w:ascii="ˎ̥" w:hAnsi="ˎ̥" w:cs="宋体"/>
          <w:kern w:val="0"/>
          <w:sz w:val="24"/>
          <w:szCs w:val="24"/>
        </w:rPr>
        <w:t>论</w:t>
      </w:r>
      <w:r>
        <w:rPr>
          <w:rFonts w:ascii="ˎ̥" w:hAnsi="ˎ̥" w:cs="宋体"/>
          <w:kern w:val="0"/>
          <w:sz w:val="24"/>
          <w:szCs w:val="24"/>
        </w:rPr>
        <w:t>审定。</w:t>
      </w:r>
    </w:p>
    <w:p w14:paraId="3A471BF4">
      <w:pPr>
        <w:widowControl/>
        <w:wordWrap w:val="0"/>
        <w:spacing w:line="480" w:lineRule="auto"/>
        <w:ind w:firstLine="352" w:firstLineChars="147"/>
        <w:jc w:val="left"/>
        <w:rPr>
          <w:rFonts w:hint="eastAsia" w:ascii="ˎ̥" w:hAnsi="ˎ̥" w:cs="宋体"/>
          <w:kern w:val="0"/>
          <w:sz w:val="24"/>
          <w:szCs w:val="24"/>
        </w:rPr>
      </w:pPr>
      <w:r>
        <w:rPr>
          <w:rFonts w:hint="eastAsia" w:ascii="ˎ̥" w:hAnsi="ˎ̥" w:cs="宋体"/>
          <w:kern w:val="0"/>
          <w:sz w:val="24"/>
          <w:szCs w:val="24"/>
        </w:rPr>
        <w:t>2、</w:t>
      </w:r>
      <w:r>
        <w:rPr>
          <w:rFonts w:ascii="ˎ̥" w:hAnsi="ˎ̥" w:cs="宋体"/>
          <w:kern w:val="0"/>
          <w:sz w:val="24"/>
          <w:szCs w:val="24"/>
        </w:rPr>
        <w:t>申报评审工作每年</w:t>
      </w:r>
      <w:r>
        <w:rPr>
          <w:rFonts w:hint="eastAsia" w:ascii="ˎ̥" w:hAnsi="ˎ̥" w:cs="宋体"/>
          <w:kern w:val="0"/>
          <w:sz w:val="24"/>
          <w:szCs w:val="24"/>
        </w:rPr>
        <w:t>四</w:t>
      </w:r>
      <w:r>
        <w:rPr>
          <w:rFonts w:ascii="ˎ̥" w:hAnsi="ˎ̥" w:cs="宋体"/>
          <w:kern w:val="0"/>
          <w:sz w:val="24"/>
          <w:szCs w:val="24"/>
        </w:rPr>
        <w:t>月份进行。</w:t>
      </w:r>
    </w:p>
    <w:p w14:paraId="335AE24D">
      <w:pPr>
        <w:widowControl/>
        <w:wordWrap w:val="0"/>
        <w:spacing w:line="480" w:lineRule="auto"/>
        <w:ind w:firstLine="352" w:firstLineChars="147"/>
        <w:jc w:val="left"/>
        <w:rPr>
          <w:rFonts w:hint="eastAsia" w:ascii="ˎ̥" w:hAnsi="ˎ̥" w:cs="宋体"/>
          <w:kern w:val="0"/>
          <w:sz w:val="24"/>
          <w:szCs w:val="24"/>
        </w:rPr>
      </w:pPr>
      <w:r>
        <w:rPr>
          <w:rFonts w:hint="eastAsia" w:ascii="ˎ̥" w:hAnsi="ˎ̥" w:cs="宋体"/>
          <w:kern w:val="0"/>
          <w:sz w:val="24"/>
          <w:szCs w:val="24"/>
        </w:rPr>
        <w:t>3、</w:t>
      </w:r>
      <w:r>
        <w:rPr>
          <w:rFonts w:ascii="ˎ̥" w:hAnsi="ˎ̥" w:cs="宋体"/>
          <w:kern w:val="0"/>
          <w:sz w:val="24"/>
          <w:szCs w:val="24"/>
        </w:rPr>
        <w:t>评审委员会由学院党</w:t>
      </w:r>
      <w:r>
        <w:rPr>
          <w:rFonts w:hint="eastAsia" w:ascii="ˎ̥" w:hAnsi="ˎ̥" w:cs="宋体"/>
          <w:kern w:val="0"/>
          <w:sz w:val="24"/>
          <w:szCs w:val="24"/>
        </w:rPr>
        <w:t>委</w:t>
      </w:r>
      <w:r>
        <w:rPr>
          <w:rFonts w:ascii="ˎ̥" w:hAnsi="ˎ̥" w:cs="宋体"/>
          <w:kern w:val="0"/>
          <w:sz w:val="24"/>
          <w:szCs w:val="24"/>
        </w:rPr>
        <w:t>、行政领导和院学生工作办公室组成。</w:t>
      </w:r>
    </w:p>
    <w:p w14:paraId="04BC7E5E">
      <w:pPr>
        <w:widowControl/>
        <w:wordWrap w:val="0"/>
        <w:spacing w:line="480" w:lineRule="auto"/>
        <w:ind w:firstLine="420"/>
        <w:jc w:val="left"/>
        <w:rPr>
          <w:rFonts w:hint="eastAsia" w:ascii="ˎ̥" w:hAnsi="ˎ̥" w:cs="宋体"/>
          <w:bCs/>
          <w:kern w:val="0"/>
          <w:sz w:val="24"/>
          <w:szCs w:val="24"/>
        </w:rPr>
      </w:pPr>
      <w:r>
        <w:rPr>
          <w:rFonts w:ascii="ˎ̥" w:hAnsi="ˎ̥" w:cs="宋体"/>
          <w:bCs/>
          <w:kern w:val="0"/>
          <w:sz w:val="24"/>
          <w:szCs w:val="24"/>
        </w:rPr>
        <w:t>四</w:t>
      </w:r>
      <w:r>
        <w:rPr>
          <w:rFonts w:hint="eastAsia" w:ascii="ˎ̥" w:hAnsi="ˎ̥" w:cs="宋体"/>
          <w:bCs/>
          <w:kern w:val="0"/>
          <w:sz w:val="24"/>
          <w:szCs w:val="24"/>
        </w:rPr>
        <w:t>、</w:t>
      </w:r>
      <w:r>
        <w:rPr>
          <w:rFonts w:ascii="ˎ̥" w:hAnsi="ˎ̥" w:cs="宋体"/>
          <w:bCs/>
          <w:kern w:val="0"/>
          <w:sz w:val="24"/>
          <w:szCs w:val="24"/>
        </w:rPr>
        <w:t>本评选办法由院学生工作办公室具体操作，院党</w:t>
      </w:r>
      <w:r>
        <w:rPr>
          <w:rFonts w:hint="eastAsia" w:ascii="ˎ̥" w:hAnsi="ˎ̥" w:cs="宋体"/>
          <w:bCs/>
          <w:kern w:val="0"/>
          <w:sz w:val="24"/>
          <w:szCs w:val="24"/>
        </w:rPr>
        <w:t>委</w:t>
      </w:r>
      <w:r>
        <w:rPr>
          <w:rFonts w:ascii="ˎ̥" w:hAnsi="ˎ̥" w:cs="宋体"/>
          <w:bCs/>
          <w:kern w:val="0"/>
          <w:sz w:val="24"/>
          <w:szCs w:val="24"/>
        </w:rPr>
        <w:t>负责解释。</w:t>
      </w:r>
    </w:p>
    <w:p w14:paraId="3060A3D6">
      <w:pPr>
        <w:widowControl/>
        <w:wordWrap w:val="0"/>
        <w:spacing w:line="480" w:lineRule="auto"/>
        <w:ind w:firstLine="420"/>
        <w:jc w:val="left"/>
        <w:rPr>
          <w:rFonts w:hint="eastAsia" w:ascii="ˎ̥" w:hAnsi="ˎ̥" w:cs="宋体"/>
          <w:kern w:val="0"/>
          <w:sz w:val="24"/>
          <w:szCs w:val="24"/>
        </w:rPr>
      </w:pPr>
      <w:r>
        <w:rPr>
          <w:rFonts w:hint="eastAsia" w:ascii="ˎ̥" w:hAnsi="ˎ̥" w:cs="宋体"/>
          <w:bCs/>
          <w:kern w:val="0"/>
          <w:sz w:val="24"/>
          <w:szCs w:val="24"/>
        </w:rPr>
        <w:t>五、</w:t>
      </w:r>
      <w:r>
        <w:rPr>
          <w:rFonts w:ascii="ˎ̥" w:hAnsi="ˎ̥" w:cs="宋体"/>
          <w:bCs/>
          <w:kern w:val="0"/>
          <w:sz w:val="24"/>
          <w:szCs w:val="24"/>
        </w:rPr>
        <w:t>本办法自公布之日起实施。</w:t>
      </w:r>
    </w:p>
    <w:p w14:paraId="7D0D5BF0">
      <w:pPr>
        <w:widowControl/>
        <w:wordWrap w:val="0"/>
        <w:spacing w:line="480" w:lineRule="auto"/>
        <w:ind w:firstLine="420"/>
        <w:jc w:val="left"/>
        <w:rPr>
          <w:rFonts w:hint="eastAsia" w:ascii="ˎ̥" w:hAnsi="ˎ̥" w:cs="宋体"/>
          <w:kern w:val="0"/>
          <w:sz w:val="24"/>
          <w:szCs w:val="24"/>
        </w:rPr>
      </w:pPr>
    </w:p>
    <w:p w14:paraId="1884AD1A">
      <w:pPr>
        <w:widowControl/>
        <w:wordWrap w:val="0"/>
        <w:spacing w:line="480" w:lineRule="auto"/>
        <w:ind w:firstLine="420"/>
        <w:jc w:val="left"/>
        <w:rPr>
          <w:rFonts w:hint="eastAsia" w:ascii="ˎ̥" w:hAnsi="ˎ̥" w:cs="宋体"/>
          <w:kern w:val="0"/>
          <w:sz w:val="24"/>
          <w:szCs w:val="24"/>
        </w:rPr>
      </w:pPr>
      <w:r>
        <w:rPr>
          <w:rFonts w:ascii="ˎ̥" w:hAnsi="ˎ̥" w:cs="宋体"/>
          <w:kern w:val="0"/>
          <w:sz w:val="24"/>
          <w:szCs w:val="24"/>
        </w:rPr>
        <w:t> </w:t>
      </w:r>
    </w:p>
    <w:p w14:paraId="0EAFB7ED">
      <w:pPr>
        <w:widowControl/>
        <w:wordWrap w:val="0"/>
        <w:spacing w:line="480" w:lineRule="auto"/>
        <w:ind w:firstLine="420"/>
        <w:jc w:val="left"/>
        <w:rPr>
          <w:rFonts w:hint="eastAsia" w:ascii="ˎ̥" w:hAnsi="ˎ̥" w:cs="宋体"/>
          <w:kern w:val="0"/>
          <w:sz w:val="24"/>
          <w:szCs w:val="24"/>
        </w:rPr>
      </w:pPr>
      <w:r>
        <w:rPr>
          <w:rFonts w:ascii="ˎ̥" w:hAnsi="ˎ̥" w:cs="宋体"/>
          <w:kern w:val="0"/>
          <w:sz w:val="24"/>
          <w:szCs w:val="24"/>
        </w:rPr>
        <w:t> </w:t>
      </w:r>
    </w:p>
    <w:p w14:paraId="1A889750">
      <w:pPr>
        <w:widowControl/>
        <w:wordWrap w:val="0"/>
        <w:spacing w:line="480" w:lineRule="auto"/>
        <w:ind w:firstLine="420"/>
        <w:jc w:val="right"/>
        <w:rPr>
          <w:rFonts w:hint="eastAsia" w:ascii="ˎ̥" w:hAnsi="ˎ̥" w:cs="宋体"/>
          <w:kern w:val="0"/>
          <w:sz w:val="24"/>
          <w:szCs w:val="24"/>
        </w:rPr>
      </w:pPr>
      <w:r>
        <w:rPr>
          <w:rFonts w:ascii="ˎ̥" w:hAnsi="ˎ̥" w:cs="宋体"/>
          <w:kern w:val="0"/>
          <w:sz w:val="24"/>
          <w:szCs w:val="24"/>
        </w:rPr>
        <w:t>                                                                          会计学院党</w:t>
      </w:r>
      <w:r>
        <w:rPr>
          <w:rFonts w:hint="eastAsia" w:ascii="ˎ̥" w:hAnsi="ˎ̥" w:cs="宋体"/>
          <w:kern w:val="0"/>
          <w:sz w:val="24"/>
          <w:szCs w:val="24"/>
        </w:rPr>
        <w:t>委</w:t>
      </w:r>
    </w:p>
    <w:p w14:paraId="56F87C1D">
      <w:pPr>
        <w:widowControl/>
        <w:spacing w:line="360" w:lineRule="exact"/>
        <w:jc w:val="right"/>
        <w:rPr>
          <w:rFonts w:ascii="黑体" w:hAnsi="宋体" w:eastAsia="黑体" w:cs="宋体"/>
          <w:bCs/>
          <w:kern w:val="0"/>
          <w:sz w:val="24"/>
          <w:szCs w:val="24"/>
        </w:rPr>
      </w:pPr>
      <w:r>
        <w:rPr>
          <w:rFonts w:ascii="ˎ̥" w:hAnsi="ˎ̥" w:cs="宋体"/>
          <w:kern w:val="0"/>
          <w:sz w:val="24"/>
          <w:szCs w:val="24"/>
        </w:rPr>
        <w:t>                                                                          </w:t>
      </w:r>
      <w:r>
        <w:rPr>
          <w:rFonts w:hint="eastAsia" w:ascii="ˎ̥" w:hAnsi="ˎ̥" w:cs="宋体"/>
          <w:kern w:val="0"/>
          <w:sz w:val="24"/>
          <w:szCs w:val="24"/>
        </w:rPr>
        <w:t>2018</w:t>
      </w:r>
      <w:r>
        <w:rPr>
          <w:rFonts w:ascii="ˎ̥" w:hAnsi="ˎ̥" w:cs="宋体"/>
          <w:kern w:val="0"/>
          <w:sz w:val="24"/>
          <w:szCs w:val="24"/>
        </w:rPr>
        <w:t>年</w:t>
      </w:r>
      <w:r>
        <w:rPr>
          <w:rFonts w:hint="eastAsia" w:ascii="ˎ̥" w:hAnsi="ˎ̥" w:cs="宋体"/>
          <w:kern w:val="0"/>
          <w:sz w:val="24"/>
          <w:szCs w:val="24"/>
        </w:rPr>
        <w:t>4</w:t>
      </w:r>
      <w:r>
        <w:rPr>
          <w:rFonts w:ascii="ˎ̥" w:hAnsi="ˎ̥" w:cs="宋体"/>
          <w:kern w:val="0"/>
          <w:sz w:val="24"/>
          <w:szCs w:val="24"/>
        </w:rPr>
        <w:t>月</w:t>
      </w:r>
      <w:r>
        <w:rPr>
          <w:rFonts w:hint="eastAsia" w:ascii="ˎ̥" w:hAnsi="ˎ̥" w:cs="宋体"/>
          <w:kern w:val="0"/>
          <w:sz w:val="24"/>
          <w:szCs w:val="24"/>
        </w:rPr>
        <w:t>8日</w:t>
      </w:r>
    </w:p>
    <w:p w14:paraId="3210B1AD">
      <w:pPr>
        <w:spacing w:line="320" w:lineRule="exact"/>
      </w:pPr>
    </w:p>
    <w:p w14:paraId="66A200C3">
      <w:pPr>
        <w:spacing w:line="320" w:lineRule="exact"/>
      </w:pPr>
    </w:p>
    <w:p w14:paraId="2BFC61A8">
      <w:pPr>
        <w:spacing w:line="320" w:lineRule="exact"/>
      </w:pPr>
    </w:p>
    <w:p w14:paraId="0A1B0ED7">
      <w:pPr>
        <w:spacing w:line="320" w:lineRule="exact"/>
      </w:pPr>
    </w:p>
    <w:p w14:paraId="0F6EDB6F">
      <w:pPr>
        <w:spacing w:line="320" w:lineRule="exact"/>
      </w:pPr>
    </w:p>
    <w:p w14:paraId="5A2B5CB5">
      <w:pPr>
        <w:spacing w:line="320" w:lineRule="exact"/>
      </w:pPr>
    </w:p>
    <w:p w14:paraId="77DA6192">
      <w:pPr>
        <w:spacing w:line="320" w:lineRule="exact"/>
      </w:pPr>
    </w:p>
    <w:p w14:paraId="75344545">
      <w:pPr>
        <w:spacing w:line="320" w:lineRule="exact"/>
      </w:pPr>
    </w:p>
    <w:p w14:paraId="0A88DF84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2AB3CFF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会计学院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</w:rPr>
        <w:t>年度</w:t>
      </w:r>
      <w:r>
        <w:rPr>
          <w:b/>
          <w:sz w:val="36"/>
          <w:szCs w:val="36"/>
        </w:rPr>
        <w:t>弘毅专项奖学金</w:t>
      </w:r>
      <w:r>
        <w:rPr>
          <w:rFonts w:hint="eastAsia"/>
          <w:b/>
          <w:sz w:val="36"/>
          <w:szCs w:val="36"/>
        </w:rPr>
        <w:t>申报表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00"/>
        <w:gridCol w:w="365"/>
        <w:gridCol w:w="532"/>
        <w:gridCol w:w="728"/>
        <w:gridCol w:w="715"/>
        <w:gridCol w:w="1084"/>
        <w:gridCol w:w="905"/>
        <w:gridCol w:w="897"/>
        <w:gridCol w:w="957"/>
        <w:gridCol w:w="980"/>
      </w:tblGrid>
      <w:tr w14:paraId="7142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59" w:type="dxa"/>
            <w:vAlign w:val="center"/>
          </w:tcPr>
          <w:p w14:paraId="5D633E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7" w:type="dxa"/>
            <w:gridSpan w:val="3"/>
            <w:vAlign w:val="center"/>
          </w:tcPr>
          <w:p w14:paraId="3A798309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370B8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4" w:type="dxa"/>
            <w:vAlign w:val="center"/>
          </w:tcPr>
          <w:p w14:paraId="320BE3D3"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vAlign w:val="center"/>
          </w:tcPr>
          <w:p w14:paraId="433040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97" w:type="dxa"/>
            <w:vAlign w:val="center"/>
          </w:tcPr>
          <w:p w14:paraId="7ED92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vAlign w:val="center"/>
          </w:tcPr>
          <w:p w14:paraId="02795A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80" w:type="dxa"/>
            <w:vAlign w:val="center"/>
          </w:tcPr>
          <w:p w14:paraId="1AE11B1D">
            <w:pPr>
              <w:jc w:val="center"/>
              <w:rPr>
                <w:sz w:val="24"/>
              </w:rPr>
            </w:pPr>
          </w:p>
        </w:tc>
      </w:tr>
      <w:tr w14:paraId="1A2A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59" w:type="dxa"/>
            <w:vAlign w:val="center"/>
          </w:tcPr>
          <w:p w14:paraId="1EAF7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班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197" w:type="dxa"/>
            <w:gridSpan w:val="3"/>
            <w:vAlign w:val="center"/>
          </w:tcPr>
          <w:p w14:paraId="1C4F016D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67F8A9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团（党）员</w:t>
            </w:r>
          </w:p>
        </w:tc>
        <w:tc>
          <w:tcPr>
            <w:tcW w:w="1084" w:type="dxa"/>
            <w:vAlign w:val="center"/>
          </w:tcPr>
          <w:p w14:paraId="20E463CC"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vAlign w:val="center"/>
          </w:tcPr>
          <w:p w14:paraId="0247B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834" w:type="dxa"/>
            <w:gridSpan w:val="3"/>
            <w:vAlign w:val="center"/>
          </w:tcPr>
          <w:p w14:paraId="0280348C">
            <w:pPr>
              <w:jc w:val="center"/>
              <w:rPr>
                <w:sz w:val="24"/>
              </w:rPr>
            </w:pPr>
          </w:p>
        </w:tc>
      </w:tr>
      <w:tr w14:paraId="5EE1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256" w:type="dxa"/>
            <w:gridSpan w:val="4"/>
            <w:vAlign w:val="center"/>
          </w:tcPr>
          <w:p w14:paraId="58A05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申报奖项等级及条件摘要</w:t>
            </w:r>
          </w:p>
        </w:tc>
        <w:tc>
          <w:tcPr>
            <w:tcW w:w="6266" w:type="dxa"/>
            <w:gridSpan w:val="7"/>
            <w:vAlign w:val="center"/>
          </w:tcPr>
          <w:p w14:paraId="75D39206">
            <w:pPr>
              <w:jc w:val="center"/>
              <w:rPr>
                <w:sz w:val="24"/>
              </w:rPr>
            </w:pPr>
          </w:p>
        </w:tc>
      </w:tr>
      <w:tr w14:paraId="31F5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8522" w:type="dxa"/>
            <w:gridSpan w:val="11"/>
          </w:tcPr>
          <w:p w14:paraId="0ADCDF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主要先进事迹（附相关证明材料）：</w:t>
            </w:r>
          </w:p>
          <w:p w14:paraId="71D70102">
            <w:pPr>
              <w:rPr>
                <w:rFonts w:hint="eastAsia"/>
                <w:sz w:val="24"/>
              </w:rPr>
            </w:pPr>
          </w:p>
          <w:p w14:paraId="034159C0"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Cs w:val="21"/>
                <w:lang w:val="en-US" w:eastAsia="zh-CN"/>
              </w:rPr>
              <w:t>根据专项奖学金评审管理办法所提及的申请条件，有针对性地描述本年度自身综合表现情况，字数500字以内。（本段话不保留）</w:t>
            </w:r>
            <w:bookmarkStart w:id="0" w:name="_GoBack"/>
            <w:bookmarkEnd w:id="0"/>
          </w:p>
        </w:tc>
      </w:tr>
      <w:tr w14:paraId="734E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gridSpan w:val="3"/>
          </w:tcPr>
          <w:p w14:paraId="40B54F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基本项排名</w:t>
            </w:r>
          </w:p>
          <w:p w14:paraId="1C925A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（如1/200）</w:t>
            </w:r>
          </w:p>
        </w:tc>
        <w:tc>
          <w:tcPr>
            <w:tcW w:w="1260" w:type="dxa"/>
            <w:gridSpan w:val="2"/>
          </w:tcPr>
          <w:p w14:paraId="710E48C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9" w:type="dxa"/>
            <w:gridSpan w:val="2"/>
          </w:tcPr>
          <w:p w14:paraId="1B45A9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品德素质名次</w:t>
            </w:r>
          </w:p>
        </w:tc>
        <w:tc>
          <w:tcPr>
            <w:tcW w:w="905" w:type="dxa"/>
          </w:tcPr>
          <w:p w14:paraId="027B1FD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gridSpan w:val="2"/>
          </w:tcPr>
          <w:p w14:paraId="76121F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专业素质排名（如1/200）</w:t>
            </w:r>
          </w:p>
        </w:tc>
        <w:tc>
          <w:tcPr>
            <w:tcW w:w="980" w:type="dxa"/>
          </w:tcPr>
          <w:p w14:paraId="1F9D77C5">
            <w:pPr>
              <w:jc w:val="center"/>
              <w:rPr>
                <w:rFonts w:hint="eastAsia"/>
                <w:sz w:val="24"/>
              </w:rPr>
            </w:pPr>
          </w:p>
        </w:tc>
      </w:tr>
      <w:tr w14:paraId="64C2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gridSpan w:val="3"/>
          </w:tcPr>
          <w:p w14:paraId="608F34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综合能力排名（如1/200）</w:t>
            </w:r>
          </w:p>
        </w:tc>
        <w:tc>
          <w:tcPr>
            <w:tcW w:w="1260" w:type="dxa"/>
            <w:gridSpan w:val="2"/>
          </w:tcPr>
          <w:p w14:paraId="123840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9" w:type="dxa"/>
            <w:gridSpan w:val="2"/>
          </w:tcPr>
          <w:p w14:paraId="1441F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体侧/体育课成绩</w:t>
            </w:r>
          </w:p>
        </w:tc>
        <w:tc>
          <w:tcPr>
            <w:tcW w:w="905" w:type="dxa"/>
          </w:tcPr>
          <w:p w14:paraId="7B12174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gridSpan w:val="2"/>
          </w:tcPr>
          <w:p w14:paraId="7E1F01B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CET4/6成绩</w:t>
            </w:r>
            <w:r>
              <w:rPr>
                <w:rFonts w:hint="eastAsia"/>
                <w:sz w:val="24"/>
              </w:rPr>
              <w:t>（如</w:t>
            </w:r>
            <w:r>
              <w:rPr>
                <w:rFonts w:hint="eastAsia"/>
                <w:sz w:val="24"/>
                <w:lang w:val="en-US" w:eastAsia="zh-CN"/>
              </w:rPr>
              <w:t>CET6 520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80" w:type="dxa"/>
          </w:tcPr>
          <w:p w14:paraId="0FF35720">
            <w:pPr>
              <w:jc w:val="center"/>
              <w:rPr>
                <w:rFonts w:hint="eastAsia"/>
                <w:sz w:val="24"/>
              </w:rPr>
            </w:pPr>
          </w:p>
        </w:tc>
      </w:tr>
      <w:tr w14:paraId="196E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gridSpan w:val="7"/>
            <w:vAlign w:val="center"/>
          </w:tcPr>
          <w:p w14:paraId="3EE745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</w:t>
            </w:r>
          </w:p>
        </w:tc>
        <w:tc>
          <w:tcPr>
            <w:tcW w:w="3739" w:type="dxa"/>
            <w:gridSpan w:val="4"/>
            <w:vAlign w:val="center"/>
          </w:tcPr>
          <w:p w14:paraId="127D59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</w:tr>
      <w:tr w14:paraId="641C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4783" w:type="dxa"/>
            <w:gridSpan w:val="7"/>
          </w:tcPr>
          <w:p w14:paraId="1259241B">
            <w:pPr>
              <w:rPr>
                <w:sz w:val="24"/>
              </w:rPr>
            </w:pPr>
          </w:p>
          <w:p w14:paraId="75A63A3B">
            <w:pPr>
              <w:rPr>
                <w:sz w:val="24"/>
              </w:rPr>
            </w:pPr>
          </w:p>
          <w:p w14:paraId="71B5204A">
            <w:pPr>
              <w:rPr>
                <w:sz w:val="24"/>
              </w:rPr>
            </w:pPr>
          </w:p>
          <w:p w14:paraId="5EA1FBF1">
            <w:pPr>
              <w:rPr>
                <w:sz w:val="24"/>
              </w:rPr>
            </w:pPr>
          </w:p>
          <w:p w14:paraId="3474ED1F">
            <w:pPr>
              <w:rPr>
                <w:sz w:val="24"/>
              </w:rPr>
            </w:pPr>
          </w:p>
          <w:p w14:paraId="084D1EB6">
            <w:pPr>
              <w:rPr>
                <w:sz w:val="24"/>
              </w:rPr>
            </w:pPr>
          </w:p>
          <w:p w14:paraId="59DE0CCF">
            <w:pPr>
              <w:ind w:firstLine="1560" w:firstLineChars="650"/>
              <w:rPr>
                <w:sz w:val="24"/>
              </w:rPr>
            </w:pPr>
          </w:p>
          <w:p w14:paraId="61F100B1">
            <w:pPr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辅导员（签名）</w:t>
            </w:r>
          </w:p>
          <w:p w14:paraId="0FE65346">
            <w:pPr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739" w:type="dxa"/>
            <w:gridSpan w:val="4"/>
          </w:tcPr>
          <w:p w14:paraId="4C5E9961">
            <w:pPr>
              <w:ind w:firstLine="480" w:firstLineChars="200"/>
              <w:rPr>
                <w:sz w:val="24"/>
              </w:rPr>
            </w:pPr>
          </w:p>
          <w:p w14:paraId="19EDA908">
            <w:pPr>
              <w:ind w:firstLine="480" w:firstLineChars="200"/>
              <w:rPr>
                <w:sz w:val="24"/>
              </w:rPr>
            </w:pPr>
          </w:p>
          <w:p w14:paraId="35C1CD43">
            <w:pPr>
              <w:ind w:firstLine="480" w:firstLineChars="200"/>
              <w:rPr>
                <w:sz w:val="24"/>
              </w:rPr>
            </w:pPr>
          </w:p>
          <w:p w14:paraId="4F619EFA">
            <w:pPr>
              <w:ind w:firstLine="480" w:firstLineChars="200"/>
              <w:rPr>
                <w:sz w:val="24"/>
              </w:rPr>
            </w:pPr>
          </w:p>
          <w:p w14:paraId="0395E1FE">
            <w:pPr>
              <w:ind w:firstLine="480" w:firstLineChars="200"/>
              <w:rPr>
                <w:sz w:val="24"/>
              </w:rPr>
            </w:pPr>
          </w:p>
          <w:p w14:paraId="37F7BCE1">
            <w:pPr>
              <w:ind w:firstLine="480" w:firstLineChars="200"/>
              <w:rPr>
                <w:sz w:val="24"/>
              </w:rPr>
            </w:pPr>
          </w:p>
          <w:p w14:paraId="0CD6B862">
            <w:pPr>
              <w:ind w:firstLine="480" w:firstLineChars="200"/>
              <w:rPr>
                <w:sz w:val="24"/>
              </w:rPr>
            </w:pPr>
          </w:p>
          <w:p w14:paraId="03DD4915">
            <w:pPr>
              <w:ind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学院（盖章）</w:t>
            </w:r>
          </w:p>
          <w:p w14:paraId="01CEE666"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4EC8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9" w:type="dxa"/>
            <w:gridSpan w:val="2"/>
            <w:vAlign w:val="center"/>
          </w:tcPr>
          <w:p w14:paraId="20EBD0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63" w:type="dxa"/>
            <w:gridSpan w:val="9"/>
            <w:vAlign w:val="center"/>
          </w:tcPr>
          <w:p w14:paraId="0A2AB34B">
            <w:pPr>
              <w:rPr>
                <w:sz w:val="24"/>
              </w:rPr>
            </w:pPr>
          </w:p>
        </w:tc>
      </w:tr>
    </w:tbl>
    <w:p w14:paraId="3D525906">
      <w:pPr>
        <w:spacing w:line="3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kZTA2NjNjMDdkZWMwYWJiNjlmMWJlN2RiOTUyNDAifQ=="/>
  </w:docVars>
  <w:rsids>
    <w:rsidRoot w:val="00172A27"/>
    <w:rsid w:val="00037021"/>
    <w:rsid w:val="00050B6E"/>
    <w:rsid w:val="00061E0A"/>
    <w:rsid w:val="00092EC4"/>
    <w:rsid w:val="000E742F"/>
    <w:rsid w:val="000F08AD"/>
    <w:rsid w:val="00172A27"/>
    <w:rsid w:val="001D4B62"/>
    <w:rsid w:val="002023A3"/>
    <w:rsid w:val="00215804"/>
    <w:rsid w:val="002C1453"/>
    <w:rsid w:val="002E556D"/>
    <w:rsid w:val="003318A9"/>
    <w:rsid w:val="003444C2"/>
    <w:rsid w:val="00364864"/>
    <w:rsid w:val="003857F4"/>
    <w:rsid w:val="003D0312"/>
    <w:rsid w:val="004012E6"/>
    <w:rsid w:val="00406075"/>
    <w:rsid w:val="00412536"/>
    <w:rsid w:val="00435730"/>
    <w:rsid w:val="00506BF9"/>
    <w:rsid w:val="00556924"/>
    <w:rsid w:val="005C6FF6"/>
    <w:rsid w:val="00601463"/>
    <w:rsid w:val="00695856"/>
    <w:rsid w:val="006B6A61"/>
    <w:rsid w:val="00725E8A"/>
    <w:rsid w:val="0072641B"/>
    <w:rsid w:val="008508C5"/>
    <w:rsid w:val="0090008E"/>
    <w:rsid w:val="00A653FC"/>
    <w:rsid w:val="00AB0CC7"/>
    <w:rsid w:val="00AF312E"/>
    <w:rsid w:val="00AF39DE"/>
    <w:rsid w:val="00B5051D"/>
    <w:rsid w:val="00B558E8"/>
    <w:rsid w:val="00B6005D"/>
    <w:rsid w:val="00B61A35"/>
    <w:rsid w:val="00B957B5"/>
    <w:rsid w:val="00C22B77"/>
    <w:rsid w:val="00C31634"/>
    <w:rsid w:val="00CA482F"/>
    <w:rsid w:val="00CE4064"/>
    <w:rsid w:val="00DB4C34"/>
    <w:rsid w:val="00E275D7"/>
    <w:rsid w:val="00E540CA"/>
    <w:rsid w:val="00F24215"/>
    <w:rsid w:val="00F3625E"/>
    <w:rsid w:val="00FE3DE4"/>
    <w:rsid w:val="0F205AD9"/>
    <w:rsid w:val="16F85FD4"/>
    <w:rsid w:val="24DB2419"/>
    <w:rsid w:val="3A1D50DC"/>
    <w:rsid w:val="3CBA1F64"/>
    <w:rsid w:val="3E890F5E"/>
    <w:rsid w:val="48A72EF5"/>
    <w:rsid w:val="498F2D66"/>
    <w:rsid w:val="51ED70D0"/>
    <w:rsid w:val="60461CFB"/>
    <w:rsid w:val="68E810E5"/>
    <w:rsid w:val="77217CA0"/>
    <w:rsid w:val="77EE00FB"/>
    <w:rsid w:val="7A303A9B"/>
    <w:rsid w:val="7F037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416</Company>
  <Pages>4</Pages>
  <Words>1483</Words>
  <Characters>1531</Characters>
  <Lines>12</Lines>
  <Paragraphs>3</Paragraphs>
  <TotalTime>0</TotalTime>
  <ScaleCrop>false</ScaleCrop>
  <LinksUpToDate>false</LinksUpToDate>
  <CharactersWithSpaces>1696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2018-05-09T07:08:00Z</dcterms:created>
  <dc:creator>Zoe</dc:creator>
  <cp:lastModifiedBy>sunsun</cp:lastModifiedBy>
  <cp:lastPrinted>2011-12-22T06:38:00Z</cp:lastPrinted>
  <dcterms:modified xsi:type="dcterms:W3CDTF">2025-04-22T08:38:21Z</dcterms:modified>
  <dc:title>浙江工商大学财务与会计学院会专911班专项奖学金评比办法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C00858C0EA63470CA486798365EB9957</vt:lpwstr>
  </property>
  <property fmtid="{D5CDD505-2E9C-101B-9397-08002B2CF9AE}" pid="4" name="KSOTemplateDocerSaveRecord">
    <vt:lpwstr>eyJoZGlkIjoiM2I5NWQ0ZjVmY2ViMDAzN2M1ODE5OWY2MzVkYWQ2YmEiLCJ1c2VySWQiOiIyODExMjQzNTQifQ==</vt:lpwstr>
  </property>
</Properties>
</file>