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66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36"/>
          <w:szCs w:val="36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浙江工商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>大学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会计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 xml:space="preserve">学院XX专业XX班 </w:t>
      </w:r>
      <w:r>
        <w:rPr>
          <w:rStyle w:val="6"/>
          <w:rFonts w:hint="eastAsia" w:ascii="Segoe UI" w:hAnsi="Segoe UI" w:cs="Segoe UI"/>
          <w:b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资助对象</w:t>
      </w: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>认定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>评议小组会议记录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4624"/>
      </w:tblGrid>
      <w:tr w14:paraId="6464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D3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6BF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 w14:paraId="3366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674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会议名称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C2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2025-2026学年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0F1115"/>
                <w:spacing w:val="0"/>
                <w:shd w:val="clear" w:fill="FFFFFF"/>
                <w:lang w:val="en-US" w:eastAsia="zh-CN"/>
              </w:rPr>
              <w:t>资助对象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认定班级评议会</w:t>
            </w:r>
          </w:p>
        </w:tc>
      </w:tr>
      <w:tr w14:paraId="0F71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A91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会议时间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351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 日 时 分</w:t>
            </w:r>
          </w:p>
        </w:tc>
      </w:tr>
      <w:tr w14:paraId="71CE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93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会议地点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9719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5F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AA8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应到评议成员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F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 人（其中学生代表 人）</w:t>
            </w:r>
          </w:p>
        </w:tc>
      </w:tr>
      <w:tr w14:paraId="1CAB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A1F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实到评议成员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69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 人</w:t>
            </w:r>
          </w:p>
        </w:tc>
      </w:tr>
      <w:tr w14:paraId="3545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4F3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缺席成员及原因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BF8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0E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B2F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会议主持人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C1D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（通常为辅导员或班长）</w:t>
            </w:r>
          </w:p>
        </w:tc>
      </w:tr>
      <w:tr w14:paraId="0AE8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EE3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5B88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378C6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sz w:val="24"/>
          <w:szCs w:val="24"/>
        </w:rPr>
        <w:pict>
          <v:rect id="_x0000_i1025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A5485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一、 评议小组成员名单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885"/>
        <w:gridCol w:w="1713"/>
        <w:gridCol w:w="886"/>
        <w:gridCol w:w="722"/>
        <w:gridCol w:w="950"/>
        <w:gridCol w:w="1400"/>
        <w:gridCol w:w="1332"/>
      </w:tblGrid>
      <w:tr w14:paraId="0B02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A8E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7EE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034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身份（职务）</w:t>
            </w: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3E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633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477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D27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身份（职务）</w:t>
            </w: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90D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签名</w:t>
            </w:r>
          </w:p>
        </w:tc>
      </w:tr>
      <w:tr w14:paraId="57B7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8BA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1FA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41A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2F0C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A21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FC62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1A6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辅导员</w:t>
            </w: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0126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99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38C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0260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1D4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B9E1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842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626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5FE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班长</w:t>
            </w: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4D4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0E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425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C07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255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5AD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355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9B8F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06D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团支书</w:t>
            </w: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42BD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8A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0F8E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64F4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F6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学生代表</w:t>
            </w: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D182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355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629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31A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学生代表</w:t>
            </w: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095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38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AA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DA08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F5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学生代表</w:t>
            </w: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96E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66E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958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6F2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学生代表</w:t>
            </w: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F82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F9B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B3A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7F17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918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C76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5E37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17D5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A53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5A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15A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DAC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85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7142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EC6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6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6C1F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73B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2EBD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3527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2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0D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E15D84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（说明：评议小组总人数应为奇数，学生代表不少于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总人数的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15%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，且申请认定的同学应回避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一般为申请同学的室友、同学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。）</w:t>
      </w:r>
    </w:p>
    <w:p w14:paraId="04CDD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6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B8E8D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二、 会议议程与评议过程记录</w:t>
      </w:r>
    </w:p>
    <w:p w14:paraId="7136704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主持人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绍会议目的、认定原则（客观、公正、公平、保密）、评议标准。确认到会人数符合规定（需超过2/3），会议有效。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学习相关文件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〔2020〕104号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浙江工商大学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本科学生资助工作管理办法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》。</w:t>
      </w:r>
    </w:p>
    <w:p w14:paraId="5A72E9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申请人情况介绍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（由辅导员或班长）逐一介绍申请学生的基本情况（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注意：只介绍客观情况和提交的证明材料，如家庭人口、收入、突发状况等，避免主观臆断和情感渲染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）。</w:t>
      </w:r>
    </w:p>
    <w:p w14:paraId="686BCD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评议小组评议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评议成员根据申请人提交的《认定申请表》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或《家庭情况说明》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及相关证明材料，依据认定标准进行充分讨论和民主评议。</w:t>
      </w:r>
    </w:p>
    <w:p w14:paraId="1753EE2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记录重点：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讨论的主要依据、存在的疑问、达成的共识等。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（此部分为记录核心，需客观摘要记录）</w:t>
      </w:r>
    </w:p>
    <w:p w14:paraId="36DC01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评议讨论摘要：</w:t>
      </w:r>
    </w:p>
    <w:p w14:paraId="26B88A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720" w:right="72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例：对张三同学的评议：小组认为其提供的低保证明和乡镇民政部门证明真实有效，家庭人口多、劳动力少，情况属实，一致同意认定为“特别困难”等级。</w:t>
      </w:r>
    </w:p>
    <w:p w14:paraId="024B6B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720" w:right="72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例：对李四同学的评议：小组就其父亲医疗支出的票据进行了核实，认为情况属实，但考虑到其家庭其他成员有稳定收入，经讨论后建议认定为“一般困难”等级。</w:t>
      </w:r>
    </w:p>
    <w:p w14:paraId="138219B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360" w:leftChars="0"/>
        <w:textAlignment w:val="auto"/>
        <w:rPr>
          <w:rFonts w:hint="eastAsia" w:ascii="宋体" w:hAnsi="宋体" w:eastAsia="宋体" w:cs="宋体"/>
          <w:b w:val="0"/>
          <w:bCs w:val="0"/>
        </w:rPr>
      </w:pPr>
    </w:p>
    <w:p w14:paraId="2AEE73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评议表决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采用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无记名投票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或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举手表决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方式（推荐无记名投票），对每位申请人的认定等级进行表决。</w:t>
      </w:r>
    </w:p>
    <w:p w14:paraId="441DE3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pict>
          <v:rect id="_x0000_i1027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380CCF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三、 评议结果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794"/>
        <w:gridCol w:w="794"/>
        <w:gridCol w:w="1083"/>
        <w:gridCol w:w="2417"/>
        <w:gridCol w:w="938"/>
        <w:gridCol w:w="939"/>
        <w:gridCol w:w="939"/>
      </w:tblGrid>
      <w:tr w14:paraId="2D60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875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FD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D09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C42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申请认定等级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FB2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评议建议等级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(特别困难/比较困难/一般困难)</w:t>
            </w: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48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同意票数</w:t>
            </w: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99A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反对票数</w:t>
            </w: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EE4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弃权票数</w:t>
            </w:r>
          </w:p>
        </w:tc>
      </w:tr>
      <w:tr w14:paraId="1DC2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34A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205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3B2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8FD4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3D1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A893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4C2D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6FE4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2E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431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C7E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1C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2F9A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E9E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D593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3FE5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B11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4C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C2E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89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278D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B04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EC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91F0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5C9B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78A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55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1CC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998F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73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AA9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4F88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B20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7CD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56CB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52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976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7E5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FDA4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9B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DF98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9762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1CB4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20EA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9A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C52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91BE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610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71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E13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EFD2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3561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EF6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81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177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077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21B1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119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C434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6C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D021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B1A0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BE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E92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D1CC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454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79E2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56F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2380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351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shd w:val="clear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BE9E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E97603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（评议结果须经超过到会成员1/2以上同意方为有效）</w:t>
      </w:r>
    </w:p>
    <w:p w14:paraId="1E1B24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8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6475F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lang w:eastAsia="zh-CN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四、 公示安排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通过班级群等，保护学生隐私，隐去姓名用学号代替的方式公布评议结果</w:t>
      </w:r>
      <w:bookmarkStart w:id="0" w:name="_GoBack"/>
      <w:bookmarkEnd w:id="0"/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）</w:t>
      </w:r>
    </w:p>
    <w:p w14:paraId="2DD751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五、 签字确认</w:t>
      </w:r>
    </w:p>
    <w:p w14:paraId="22DA907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本次会议程序规范，评议结果真实有效，全体成员确认无误。</w:t>
      </w:r>
    </w:p>
    <w:p w14:paraId="06C65FF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主持人签名：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记录人签名：</w:t>
      </w:r>
    </w:p>
    <w:p w14:paraId="7C5E891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全体评议小组成员签名：</w:t>
      </w:r>
    </w:p>
    <w:p w14:paraId="1ECA09A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eastAsia="宋体"/>
          <w:lang w:val="en-US" w:eastAsia="zh-CN"/>
        </w:rPr>
      </w:pPr>
    </w:p>
    <w:p w14:paraId="10CDB65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 xml:space="preserve">年 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 xml:space="preserve"> 月 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</w:t>
      </w:r>
    </w:p>
    <w:p w14:paraId="26EDF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dsw-font-markdown-table-head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sw-font-markdown-tabl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44C3"/>
    <w:rsid w:val="230644A0"/>
    <w:rsid w:val="2C017E23"/>
    <w:rsid w:val="448D7804"/>
    <w:rsid w:val="5EBB44C3"/>
    <w:rsid w:val="778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2025-09-19T11:01:00Z</dcterms:created>
  <dc:creator>sunsun</dc:creator>
  <cp:lastModifiedBy>sunsun</cp:lastModifiedBy>
  <dcterms:modified xsi:type="dcterms:W3CDTF">2025-09-19T11:23:36Z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9BAB0BFFC8344BA8B0AA48A036173B4A_11</vt:lpwstr>
  </property>
  <property fmtid="{D5CDD505-2E9C-101B-9397-08002B2CF9AE}" pid="4" name="KSOTemplateDocerSaveRecord">
    <vt:lpwstr>eyJoZGlkIjoiM2I5NWQ0ZjVmY2ViMDAzN2M1ODE5OWY2MzVkYWQ2YmEiLCJ1c2VySWQiOiIyODExMjQzNTQifQ==</vt:lpwstr>
  </property>
</Properties>
</file>